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A397E" w14:textId="77777777" w:rsidR="006F2959" w:rsidRDefault="00493633" w:rsidP="003E7060">
      <w:pPr>
        <w:spacing w:after="0"/>
        <w:contextualSpacing/>
        <w:mirrorIndents/>
        <w:jc w:val="center"/>
        <w:rPr>
          <w:rFonts w:ascii="Times New Roman" w:hAnsi="Times New Roman" w:cs="Times New Roman"/>
          <w:b/>
          <w:sz w:val="24"/>
          <w:szCs w:val="24"/>
          <w:u w:val="single"/>
        </w:rPr>
      </w:pPr>
      <w:r w:rsidRPr="00CF5D13">
        <w:rPr>
          <w:rFonts w:ascii="Times New Roman" w:hAnsi="Times New Roman" w:cs="Times New Roman"/>
          <w:b/>
          <w:sz w:val="24"/>
          <w:szCs w:val="24"/>
          <w:u w:val="single"/>
        </w:rPr>
        <w:t>Testo della Risoluzione sulle politiche gio</w:t>
      </w:r>
      <w:r w:rsidR="00C47018">
        <w:rPr>
          <w:rFonts w:ascii="Times New Roman" w:hAnsi="Times New Roman" w:cs="Times New Roman"/>
          <w:b/>
          <w:sz w:val="24"/>
          <w:szCs w:val="24"/>
          <w:u w:val="single"/>
        </w:rPr>
        <w:t>v</w:t>
      </w:r>
      <w:r w:rsidRPr="00CF5D13">
        <w:rPr>
          <w:rFonts w:ascii="Times New Roman" w:hAnsi="Times New Roman" w:cs="Times New Roman"/>
          <w:b/>
          <w:sz w:val="24"/>
          <w:szCs w:val="24"/>
          <w:u w:val="single"/>
        </w:rPr>
        <w:t>anili</w:t>
      </w:r>
      <w:r w:rsidR="00C25AF2" w:rsidRPr="00CF5D13">
        <w:rPr>
          <w:rFonts w:ascii="Times New Roman" w:hAnsi="Times New Roman" w:cs="Times New Roman"/>
          <w:b/>
          <w:sz w:val="24"/>
          <w:szCs w:val="24"/>
          <w:u w:val="single"/>
        </w:rPr>
        <w:t xml:space="preserve"> </w:t>
      </w:r>
    </w:p>
    <w:p w14:paraId="0BF2057E" w14:textId="783EF5C1" w:rsidR="006F2959" w:rsidRDefault="00826CF3" w:rsidP="003E7060">
      <w:pPr>
        <w:spacing w:after="0"/>
        <w:contextualSpacing/>
        <w:mirrorIndents/>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approvata dalla VII Commissione consiliare regionale della Lombardia </w:t>
      </w:r>
    </w:p>
    <w:p w14:paraId="4AB02B2B" w14:textId="411FB3BB" w:rsidR="00C25AF2" w:rsidRPr="00CF5D13" w:rsidRDefault="00826CF3" w:rsidP="003E7060">
      <w:pPr>
        <w:spacing w:after="0"/>
        <w:contextualSpacing/>
        <w:mirrorIndents/>
        <w:jc w:val="center"/>
        <w:rPr>
          <w:rFonts w:ascii="Times New Roman" w:hAnsi="Times New Roman" w:cs="Times New Roman"/>
          <w:b/>
          <w:sz w:val="24"/>
          <w:szCs w:val="24"/>
        </w:rPr>
      </w:pPr>
      <w:r>
        <w:rPr>
          <w:rFonts w:ascii="Times New Roman" w:hAnsi="Times New Roman" w:cs="Times New Roman"/>
          <w:b/>
          <w:sz w:val="24"/>
          <w:szCs w:val="24"/>
          <w:u w:val="single"/>
        </w:rPr>
        <w:t>i</w:t>
      </w:r>
      <w:r w:rsidR="006F2959">
        <w:rPr>
          <w:rFonts w:ascii="Times New Roman" w:hAnsi="Times New Roman" w:cs="Times New Roman"/>
          <w:b/>
          <w:sz w:val="24"/>
          <w:szCs w:val="24"/>
          <w:u w:val="single"/>
        </w:rPr>
        <w:t>n data</w:t>
      </w:r>
      <w:r>
        <w:rPr>
          <w:rFonts w:ascii="Times New Roman" w:hAnsi="Times New Roman" w:cs="Times New Roman"/>
          <w:b/>
          <w:sz w:val="24"/>
          <w:szCs w:val="24"/>
          <w:u w:val="single"/>
        </w:rPr>
        <w:t xml:space="preserve"> 28</w:t>
      </w:r>
      <w:r w:rsidR="00493633" w:rsidRPr="00CF5D13">
        <w:rPr>
          <w:rFonts w:ascii="Times New Roman" w:hAnsi="Times New Roman" w:cs="Times New Roman"/>
          <w:b/>
          <w:sz w:val="24"/>
          <w:szCs w:val="24"/>
          <w:u w:val="single"/>
        </w:rPr>
        <w:t xml:space="preserve"> ottobre 2020</w:t>
      </w:r>
    </w:p>
    <w:p w14:paraId="570DCFA1" w14:textId="6E3DDA7A" w:rsidR="00AB07FC" w:rsidRDefault="00AB07FC" w:rsidP="003E7060">
      <w:pPr>
        <w:spacing w:after="0"/>
        <w:contextualSpacing/>
        <w:mirrorIndents/>
        <w:jc w:val="center"/>
        <w:rPr>
          <w:rFonts w:ascii="Times New Roman" w:hAnsi="Times New Roman" w:cs="Times New Roman"/>
          <w:b/>
          <w:sz w:val="24"/>
          <w:szCs w:val="24"/>
        </w:rPr>
      </w:pPr>
    </w:p>
    <w:p w14:paraId="55F3694A" w14:textId="77777777" w:rsidR="00002658" w:rsidRPr="00CF5D13" w:rsidRDefault="00002658" w:rsidP="003E7060">
      <w:pPr>
        <w:spacing w:after="0"/>
        <w:contextualSpacing/>
        <w:mirrorIndents/>
        <w:jc w:val="center"/>
        <w:rPr>
          <w:rFonts w:ascii="Times New Roman" w:hAnsi="Times New Roman" w:cs="Times New Roman"/>
          <w:b/>
          <w:sz w:val="24"/>
          <w:szCs w:val="24"/>
        </w:rPr>
      </w:pPr>
    </w:p>
    <w:p w14:paraId="7453FE65" w14:textId="77777777" w:rsidR="00AB07FC" w:rsidRPr="00CF5D13" w:rsidRDefault="00AB07FC" w:rsidP="003E7060">
      <w:pPr>
        <w:spacing w:after="0"/>
        <w:contextualSpacing/>
        <w:mirrorIndents/>
        <w:jc w:val="center"/>
        <w:rPr>
          <w:rFonts w:ascii="Times New Roman" w:hAnsi="Times New Roman" w:cs="Times New Roman"/>
          <w:b/>
          <w:sz w:val="24"/>
          <w:szCs w:val="24"/>
        </w:rPr>
      </w:pPr>
    </w:p>
    <w:p w14:paraId="255825E5" w14:textId="47E3417C" w:rsidR="003437B1" w:rsidRPr="00CF5D13" w:rsidRDefault="00A5602F" w:rsidP="003E7060">
      <w:pPr>
        <w:spacing w:after="0"/>
        <w:contextualSpacing/>
        <w:mirrorIndents/>
        <w:jc w:val="center"/>
        <w:rPr>
          <w:rFonts w:ascii="Times New Roman" w:hAnsi="Times New Roman" w:cs="Times New Roman"/>
          <w:b/>
          <w:sz w:val="24"/>
          <w:szCs w:val="24"/>
        </w:rPr>
      </w:pPr>
      <w:r w:rsidRPr="00CF5D13">
        <w:rPr>
          <w:rFonts w:ascii="Times New Roman" w:hAnsi="Times New Roman" w:cs="Times New Roman"/>
          <w:b/>
          <w:sz w:val="24"/>
          <w:szCs w:val="24"/>
        </w:rPr>
        <w:t>IL CON</w:t>
      </w:r>
      <w:r w:rsidR="0067793A" w:rsidRPr="00CF5D13">
        <w:rPr>
          <w:rFonts w:ascii="Times New Roman" w:hAnsi="Times New Roman" w:cs="Times New Roman"/>
          <w:b/>
          <w:sz w:val="24"/>
          <w:szCs w:val="24"/>
        </w:rPr>
        <w:t>SIGLIO REGIONALE DELLA LOMBADIA</w:t>
      </w:r>
    </w:p>
    <w:p w14:paraId="41B29032" w14:textId="77777777" w:rsidR="003D6814" w:rsidRPr="00CF5D13" w:rsidRDefault="003D6814" w:rsidP="003E7060">
      <w:pPr>
        <w:spacing w:after="0"/>
        <w:contextualSpacing/>
        <w:mirrorIndents/>
        <w:jc w:val="both"/>
        <w:rPr>
          <w:rFonts w:ascii="Times New Roman" w:hAnsi="Times New Roman" w:cs="Times New Roman"/>
          <w:b/>
          <w:sz w:val="24"/>
          <w:szCs w:val="24"/>
        </w:rPr>
      </w:pPr>
    </w:p>
    <w:p w14:paraId="7A529C03" w14:textId="77777777" w:rsidR="004206E5" w:rsidRPr="00CF5D13" w:rsidRDefault="003437B1" w:rsidP="003E7060">
      <w:pPr>
        <w:spacing w:after="0"/>
        <w:contextualSpacing/>
        <w:mirrorIndents/>
        <w:jc w:val="both"/>
        <w:rPr>
          <w:rFonts w:ascii="Times New Roman" w:hAnsi="Times New Roman" w:cs="Times New Roman"/>
          <w:sz w:val="24"/>
          <w:szCs w:val="24"/>
        </w:rPr>
      </w:pPr>
      <w:r w:rsidRPr="00CF5D13">
        <w:rPr>
          <w:rFonts w:ascii="Times New Roman" w:hAnsi="Times New Roman" w:cs="Times New Roman"/>
          <w:b/>
          <w:sz w:val="24"/>
          <w:szCs w:val="24"/>
        </w:rPr>
        <w:t>VIST</w:t>
      </w:r>
      <w:r w:rsidR="004206E5" w:rsidRPr="00CF5D13">
        <w:rPr>
          <w:rFonts w:ascii="Times New Roman" w:hAnsi="Times New Roman" w:cs="Times New Roman"/>
          <w:b/>
          <w:sz w:val="24"/>
          <w:szCs w:val="24"/>
        </w:rPr>
        <w:t>I</w:t>
      </w:r>
      <w:r w:rsidR="007C6F2E" w:rsidRPr="00CF5D13">
        <w:rPr>
          <w:rFonts w:ascii="Times New Roman" w:hAnsi="Times New Roman" w:cs="Times New Roman"/>
          <w:sz w:val="24"/>
          <w:szCs w:val="24"/>
        </w:rPr>
        <w:t>:</w:t>
      </w:r>
    </w:p>
    <w:p w14:paraId="4E3814BA" w14:textId="77777777" w:rsidR="003D6814" w:rsidRPr="00CF5D13" w:rsidRDefault="003D6814" w:rsidP="003E7060">
      <w:pPr>
        <w:spacing w:after="0"/>
        <w:contextualSpacing/>
        <w:mirrorIndents/>
        <w:jc w:val="both"/>
        <w:rPr>
          <w:rFonts w:ascii="Times New Roman" w:hAnsi="Times New Roman" w:cs="Times New Roman"/>
          <w:sz w:val="24"/>
          <w:szCs w:val="24"/>
        </w:rPr>
      </w:pPr>
    </w:p>
    <w:p w14:paraId="5880044D" w14:textId="74F2116D" w:rsidR="003D6814" w:rsidRPr="00CF5D13" w:rsidRDefault="00B678D5" w:rsidP="003E7060">
      <w:pPr>
        <w:pStyle w:val="Paragrafoelenco"/>
        <w:numPr>
          <w:ilvl w:val="0"/>
          <w:numId w:val="7"/>
        </w:numPr>
        <w:tabs>
          <w:tab w:val="left" w:pos="284"/>
        </w:tabs>
        <w:spacing w:after="0"/>
        <w:ind w:left="0" w:firstLine="0"/>
        <w:mirrorIndents/>
        <w:jc w:val="both"/>
        <w:rPr>
          <w:rFonts w:ascii="Times New Roman" w:hAnsi="Times New Roman" w:cs="Times New Roman"/>
          <w:sz w:val="24"/>
          <w:szCs w:val="24"/>
        </w:rPr>
      </w:pPr>
      <w:r w:rsidRPr="00CF5D13">
        <w:rPr>
          <w:rFonts w:ascii="Times New Roman" w:hAnsi="Times New Roman" w:cs="Times New Roman"/>
          <w:sz w:val="24"/>
          <w:szCs w:val="24"/>
        </w:rPr>
        <w:t>l</w:t>
      </w:r>
      <w:r w:rsidR="00A163F0" w:rsidRPr="00CF5D13">
        <w:rPr>
          <w:rFonts w:ascii="Times New Roman" w:hAnsi="Times New Roman" w:cs="Times New Roman"/>
          <w:sz w:val="24"/>
          <w:szCs w:val="24"/>
        </w:rPr>
        <w:t>’</w:t>
      </w:r>
      <w:r w:rsidR="003D6814" w:rsidRPr="00CF5D13">
        <w:rPr>
          <w:rFonts w:ascii="Times New Roman" w:hAnsi="Times New Roman" w:cs="Times New Roman"/>
          <w:sz w:val="24"/>
          <w:szCs w:val="24"/>
        </w:rPr>
        <w:t>articolo 31 della Costituzione Italiana che, tra l’altro, prevede che la Repubblica “</w:t>
      </w:r>
      <w:r w:rsidR="003D6814" w:rsidRPr="00CF5D13">
        <w:rPr>
          <w:rFonts w:ascii="Times New Roman" w:hAnsi="Times New Roman" w:cs="Times New Roman"/>
          <w:i/>
          <w:sz w:val="24"/>
          <w:szCs w:val="24"/>
        </w:rPr>
        <w:t>protegge la maternità, l</w:t>
      </w:r>
      <w:r w:rsidR="00002658">
        <w:rPr>
          <w:rFonts w:ascii="Times New Roman" w:hAnsi="Times New Roman" w:cs="Times New Roman"/>
          <w:i/>
          <w:sz w:val="24"/>
          <w:szCs w:val="24"/>
        </w:rPr>
        <w:t>’</w:t>
      </w:r>
      <w:r w:rsidR="003D6814" w:rsidRPr="00CF5D13">
        <w:rPr>
          <w:rFonts w:ascii="Times New Roman" w:hAnsi="Times New Roman" w:cs="Times New Roman"/>
          <w:i/>
          <w:sz w:val="24"/>
          <w:szCs w:val="24"/>
        </w:rPr>
        <w:t>infanzia, la gioventù</w:t>
      </w:r>
      <w:r w:rsidR="003D6814" w:rsidRPr="00CF5D13">
        <w:rPr>
          <w:rFonts w:ascii="Times New Roman" w:hAnsi="Times New Roman" w:cs="Times New Roman"/>
          <w:sz w:val="24"/>
          <w:szCs w:val="24"/>
        </w:rPr>
        <w:t>”;</w:t>
      </w:r>
    </w:p>
    <w:p w14:paraId="4231EAEB" w14:textId="77777777" w:rsidR="003D6814" w:rsidRPr="00CF5D13" w:rsidRDefault="003D6814" w:rsidP="003E7060">
      <w:pPr>
        <w:tabs>
          <w:tab w:val="left" w:pos="284"/>
        </w:tabs>
        <w:spacing w:after="0"/>
        <w:contextualSpacing/>
        <w:mirrorIndents/>
        <w:jc w:val="both"/>
        <w:rPr>
          <w:rFonts w:ascii="Times New Roman" w:hAnsi="Times New Roman" w:cs="Times New Roman"/>
          <w:sz w:val="24"/>
          <w:szCs w:val="24"/>
        </w:rPr>
      </w:pPr>
    </w:p>
    <w:p w14:paraId="100E1742" w14:textId="51F9A7F8" w:rsidR="003D6814" w:rsidRPr="00CF5D13" w:rsidRDefault="003D6814" w:rsidP="003E7060">
      <w:pPr>
        <w:pStyle w:val="Paragrafoelenco"/>
        <w:numPr>
          <w:ilvl w:val="0"/>
          <w:numId w:val="7"/>
        </w:numPr>
        <w:tabs>
          <w:tab w:val="left" w:pos="284"/>
        </w:tabs>
        <w:spacing w:after="0"/>
        <w:ind w:left="0" w:firstLine="0"/>
        <w:mirrorIndents/>
        <w:jc w:val="both"/>
        <w:rPr>
          <w:rFonts w:ascii="Times New Roman" w:hAnsi="Times New Roman" w:cs="Times New Roman"/>
          <w:sz w:val="24"/>
          <w:szCs w:val="24"/>
        </w:rPr>
      </w:pPr>
      <w:r w:rsidRPr="00CF5D13">
        <w:rPr>
          <w:rFonts w:ascii="Times New Roman" w:hAnsi="Times New Roman" w:cs="Times New Roman"/>
          <w:sz w:val="24"/>
          <w:szCs w:val="24"/>
        </w:rPr>
        <w:t>la Convenzione ONU del 1989 sui diritti dell’infanzia e dell’adolescenza, ratificata ed eseguita in Italia con legge n. 176 del 1991, che prevede all’art. 2 il diritto di pari opportunità per il fanciullo; all’art. 3 il principio del superiore interesse del minore quale criterio guida di tutte le scelte che lo riguardano e all’art. 24 il diritto alla salute dello stesso, quale diritto fondamentale da garantire;</w:t>
      </w:r>
    </w:p>
    <w:p w14:paraId="079F094F" w14:textId="77777777" w:rsidR="003D6814" w:rsidRPr="00CF5D13" w:rsidRDefault="003D6814" w:rsidP="003E7060">
      <w:pPr>
        <w:tabs>
          <w:tab w:val="left" w:pos="284"/>
        </w:tabs>
        <w:spacing w:after="0"/>
        <w:contextualSpacing/>
        <w:mirrorIndents/>
        <w:jc w:val="both"/>
        <w:rPr>
          <w:rFonts w:ascii="Times New Roman" w:hAnsi="Times New Roman" w:cs="Times New Roman"/>
          <w:sz w:val="24"/>
          <w:szCs w:val="24"/>
        </w:rPr>
      </w:pPr>
    </w:p>
    <w:p w14:paraId="7B34D65D" w14:textId="5EAD35F6" w:rsidR="00651464" w:rsidRPr="00CF5D13" w:rsidRDefault="00651464" w:rsidP="003E7060">
      <w:pPr>
        <w:pStyle w:val="Default"/>
        <w:tabs>
          <w:tab w:val="left" w:pos="284"/>
        </w:tabs>
        <w:spacing w:line="276" w:lineRule="auto"/>
        <w:contextualSpacing/>
        <w:mirrorIndents/>
        <w:jc w:val="both"/>
        <w:rPr>
          <w:rFonts w:ascii="Times New Roman" w:hAnsi="Times New Roman" w:cs="Times New Roman"/>
          <w:color w:val="auto"/>
        </w:rPr>
      </w:pPr>
      <w:r w:rsidRPr="00CF5D13">
        <w:rPr>
          <w:rFonts w:ascii="Times New Roman" w:hAnsi="Times New Roman" w:cs="Times New Roman"/>
          <w:b/>
          <w:color w:val="auto"/>
        </w:rPr>
        <w:t xml:space="preserve">SOTTOLINEATO </w:t>
      </w:r>
      <w:r w:rsidR="00F20337" w:rsidRPr="00CF5D13">
        <w:rPr>
          <w:rFonts w:ascii="Times New Roman" w:hAnsi="Times New Roman" w:cs="Times New Roman"/>
          <w:b/>
          <w:color w:val="auto"/>
        </w:rPr>
        <w:t>CHE</w:t>
      </w:r>
      <w:r w:rsidRPr="00CF5D13">
        <w:rPr>
          <w:rFonts w:ascii="Times New Roman" w:hAnsi="Times New Roman" w:cs="Times New Roman"/>
          <w:color w:val="auto"/>
        </w:rPr>
        <w:t xml:space="preserve"> la </w:t>
      </w:r>
      <w:r w:rsidR="00F20337" w:rsidRPr="00CF5D13">
        <w:rPr>
          <w:rFonts w:ascii="Times New Roman" w:hAnsi="Times New Roman" w:cs="Times New Roman"/>
          <w:color w:val="auto"/>
        </w:rPr>
        <w:t>“</w:t>
      </w:r>
      <w:r w:rsidR="00F20337" w:rsidRPr="00CF5D13">
        <w:rPr>
          <w:rFonts w:ascii="Times New Roman" w:hAnsi="Times New Roman" w:cs="Times New Roman"/>
          <w:i/>
          <w:color w:val="auto"/>
        </w:rPr>
        <w:t>Risoluzione del Consiglio dell’</w:t>
      </w:r>
      <w:r w:rsidRPr="00CF5D13">
        <w:rPr>
          <w:rFonts w:ascii="Times New Roman" w:hAnsi="Times New Roman" w:cs="Times New Roman"/>
          <w:i/>
          <w:color w:val="auto"/>
        </w:rPr>
        <w:t>Unione Europea e dei rappresentanti degli stati membri, riuniti in sede di Consiglio, su un quadro di cooperazione europea in materia di gioventù: La strategia dell’Unione Europea per la gioventù 2019 – 2027</w:t>
      </w:r>
      <w:r w:rsidR="00F20337" w:rsidRPr="00CF5D13">
        <w:rPr>
          <w:rFonts w:ascii="Times New Roman" w:hAnsi="Times New Roman" w:cs="Times New Roman"/>
          <w:color w:val="auto"/>
        </w:rPr>
        <w:t>”</w:t>
      </w:r>
      <w:r w:rsidR="00920904" w:rsidRPr="00CF5D13">
        <w:rPr>
          <w:rFonts w:ascii="Times New Roman" w:hAnsi="Times New Roman" w:cs="Times New Roman"/>
          <w:color w:val="auto"/>
        </w:rPr>
        <w:t>, individua la strategia</w:t>
      </w:r>
      <w:r w:rsidRPr="00CF5D13">
        <w:rPr>
          <w:rFonts w:ascii="Times New Roman" w:hAnsi="Times New Roman" w:cs="Times New Roman"/>
          <w:color w:val="auto"/>
        </w:rPr>
        <w:t xml:space="preserve"> per i prossimi anni </w:t>
      </w:r>
      <w:r w:rsidR="00920904" w:rsidRPr="00CF5D13">
        <w:rPr>
          <w:rFonts w:ascii="Times New Roman" w:hAnsi="Times New Roman" w:cs="Times New Roman"/>
          <w:color w:val="auto"/>
        </w:rPr>
        <w:t>attraverso la quale si intende</w:t>
      </w:r>
      <w:r w:rsidRPr="00CF5D13">
        <w:rPr>
          <w:rFonts w:ascii="Times New Roman" w:hAnsi="Times New Roman" w:cs="Times New Roman"/>
          <w:color w:val="auto"/>
        </w:rPr>
        <w:t>:</w:t>
      </w:r>
    </w:p>
    <w:p w14:paraId="3510B69B" w14:textId="77777777" w:rsidR="0067793A" w:rsidRPr="00CF5D13" w:rsidRDefault="0067793A" w:rsidP="003E7060">
      <w:pPr>
        <w:pStyle w:val="Default"/>
        <w:tabs>
          <w:tab w:val="left" w:pos="284"/>
        </w:tabs>
        <w:spacing w:line="276" w:lineRule="auto"/>
        <w:contextualSpacing/>
        <w:mirrorIndents/>
        <w:jc w:val="both"/>
        <w:rPr>
          <w:rFonts w:ascii="Times New Roman" w:hAnsi="Times New Roman" w:cs="Times New Roman"/>
          <w:color w:val="auto"/>
        </w:rPr>
      </w:pPr>
    </w:p>
    <w:p w14:paraId="5D3A25DC" w14:textId="77777777" w:rsidR="00651464" w:rsidRPr="00CF5D13" w:rsidRDefault="00651464" w:rsidP="003E7060">
      <w:pPr>
        <w:pStyle w:val="Default"/>
        <w:numPr>
          <w:ilvl w:val="0"/>
          <w:numId w:val="1"/>
        </w:numPr>
        <w:tabs>
          <w:tab w:val="left" w:pos="284"/>
        </w:tabs>
        <w:spacing w:line="276" w:lineRule="auto"/>
        <w:ind w:left="0" w:firstLine="0"/>
        <w:contextualSpacing/>
        <w:mirrorIndents/>
        <w:jc w:val="both"/>
        <w:rPr>
          <w:rFonts w:ascii="Times New Roman" w:hAnsi="Times New Roman" w:cs="Times New Roman"/>
          <w:color w:val="auto"/>
        </w:rPr>
      </w:pPr>
      <w:r w:rsidRPr="00CF5D13">
        <w:rPr>
          <w:rFonts w:ascii="Times New Roman" w:hAnsi="Times New Roman" w:cs="Times New Roman"/>
          <w:color w:val="auto"/>
        </w:rPr>
        <w:t>far sì che i giovani siano artefici della propria vita, sostenerne lo sviluppo personale e la crescita verso l’autonomia, consentire che sviluppino la propria resilienza e dotarli delle competenze necessarie per adattarsi a un mondo in evoluzione;</w:t>
      </w:r>
    </w:p>
    <w:p w14:paraId="1ACB42B0" w14:textId="77777777" w:rsidR="00651464" w:rsidRPr="00CF5D13" w:rsidRDefault="00651464" w:rsidP="003E7060">
      <w:pPr>
        <w:pStyle w:val="Default"/>
        <w:numPr>
          <w:ilvl w:val="0"/>
          <w:numId w:val="1"/>
        </w:numPr>
        <w:tabs>
          <w:tab w:val="left" w:pos="284"/>
        </w:tabs>
        <w:spacing w:line="276" w:lineRule="auto"/>
        <w:ind w:left="0" w:firstLine="0"/>
        <w:contextualSpacing/>
        <w:mirrorIndents/>
        <w:jc w:val="both"/>
        <w:rPr>
          <w:rFonts w:ascii="Times New Roman" w:hAnsi="Times New Roman" w:cs="Times New Roman"/>
          <w:color w:val="auto"/>
        </w:rPr>
      </w:pPr>
      <w:r w:rsidRPr="00CF5D13">
        <w:rPr>
          <w:rFonts w:ascii="Times New Roman" w:hAnsi="Times New Roman" w:cs="Times New Roman"/>
          <w:color w:val="auto"/>
        </w:rPr>
        <w:t>incoraggiare i giovani a diventare cittadini attivi, protagonisti della solidarietà e del cambiamento positivo, ispirati dai valori dell’UE e da un’identità europea, e fornire loro le risorse necessarie per farlo;</w:t>
      </w:r>
    </w:p>
    <w:p w14:paraId="02CA24A5" w14:textId="77777777" w:rsidR="00651464" w:rsidRPr="00CF5D13" w:rsidRDefault="00651464" w:rsidP="003E7060">
      <w:pPr>
        <w:pStyle w:val="Default"/>
        <w:numPr>
          <w:ilvl w:val="0"/>
          <w:numId w:val="1"/>
        </w:numPr>
        <w:tabs>
          <w:tab w:val="left" w:pos="284"/>
        </w:tabs>
        <w:spacing w:line="276" w:lineRule="auto"/>
        <w:ind w:left="0" w:firstLine="0"/>
        <w:contextualSpacing/>
        <w:mirrorIndents/>
        <w:jc w:val="both"/>
        <w:rPr>
          <w:rFonts w:ascii="Times New Roman" w:hAnsi="Times New Roman" w:cs="Times New Roman"/>
          <w:color w:val="auto"/>
        </w:rPr>
      </w:pPr>
      <w:r w:rsidRPr="00CF5D13">
        <w:rPr>
          <w:rFonts w:ascii="Times New Roman" w:hAnsi="Times New Roman" w:cs="Times New Roman"/>
          <w:color w:val="auto"/>
        </w:rPr>
        <w:t>migliorare le decisioni strategiche per quanto riguarda gli effetti che hanno sui giovani in tutti i settori, in particolare l’occupazione, l’istruzione, la salute e l’inclusione sociale;</w:t>
      </w:r>
    </w:p>
    <w:p w14:paraId="1FEC8517" w14:textId="77777777" w:rsidR="00C631D9" w:rsidRPr="00CF5D13" w:rsidRDefault="00651464" w:rsidP="003E7060">
      <w:pPr>
        <w:pStyle w:val="Default"/>
        <w:numPr>
          <w:ilvl w:val="0"/>
          <w:numId w:val="1"/>
        </w:numPr>
        <w:tabs>
          <w:tab w:val="left" w:pos="284"/>
        </w:tabs>
        <w:spacing w:line="276" w:lineRule="auto"/>
        <w:ind w:left="0" w:firstLine="0"/>
        <w:contextualSpacing/>
        <w:mirrorIndents/>
        <w:jc w:val="both"/>
        <w:rPr>
          <w:rFonts w:ascii="Times New Roman" w:hAnsi="Times New Roman" w:cs="Times New Roman"/>
          <w:color w:val="auto"/>
        </w:rPr>
      </w:pPr>
      <w:r w:rsidRPr="00CF5D13">
        <w:rPr>
          <w:rFonts w:ascii="Times New Roman" w:hAnsi="Times New Roman" w:cs="Times New Roman"/>
          <w:color w:val="auto"/>
        </w:rPr>
        <w:t>contribuire all’eliminazione della povertà tra i giovani e di tutte le forme di discriminazione, nonché promuovere l’inclusione sociale dei giovani</w:t>
      </w:r>
      <w:r w:rsidR="00C631D9" w:rsidRPr="00CF5D13">
        <w:rPr>
          <w:rFonts w:ascii="Times New Roman" w:hAnsi="Times New Roman" w:cs="Times New Roman"/>
          <w:color w:val="auto"/>
        </w:rPr>
        <w:t>;</w:t>
      </w:r>
    </w:p>
    <w:p w14:paraId="4FBA9135" w14:textId="77777777" w:rsidR="00C631D9" w:rsidRPr="00CF5D13" w:rsidRDefault="00C631D9" w:rsidP="003E7060">
      <w:pPr>
        <w:pStyle w:val="Default"/>
        <w:tabs>
          <w:tab w:val="left" w:pos="284"/>
        </w:tabs>
        <w:spacing w:line="276" w:lineRule="auto"/>
        <w:contextualSpacing/>
        <w:mirrorIndents/>
        <w:jc w:val="both"/>
        <w:rPr>
          <w:rFonts w:ascii="Times New Roman" w:hAnsi="Times New Roman" w:cs="Times New Roman"/>
          <w:color w:val="auto"/>
        </w:rPr>
      </w:pPr>
    </w:p>
    <w:p w14:paraId="43618488" w14:textId="40B3A0AA" w:rsidR="000A52C5" w:rsidRPr="00CF5D13" w:rsidRDefault="000A52C5" w:rsidP="003E7060">
      <w:pPr>
        <w:pStyle w:val="Default"/>
        <w:tabs>
          <w:tab w:val="left" w:pos="284"/>
        </w:tabs>
        <w:spacing w:line="276" w:lineRule="auto"/>
        <w:contextualSpacing/>
        <w:mirrorIndents/>
        <w:jc w:val="both"/>
        <w:rPr>
          <w:rFonts w:ascii="Times New Roman" w:hAnsi="Times New Roman" w:cs="Times New Roman"/>
          <w:color w:val="auto"/>
        </w:rPr>
      </w:pPr>
      <w:r w:rsidRPr="00CF5D13">
        <w:rPr>
          <w:rFonts w:ascii="Times New Roman" w:hAnsi="Times New Roman" w:cs="Times New Roman"/>
          <w:b/>
          <w:color w:val="auto"/>
        </w:rPr>
        <w:t>CONSIDERATO CHE</w:t>
      </w:r>
      <w:r w:rsidRPr="00CF5D13">
        <w:rPr>
          <w:rFonts w:ascii="Times New Roman" w:hAnsi="Times New Roman" w:cs="Times New Roman"/>
          <w:color w:val="auto"/>
        </w:rPr>
        <w:t xml:space="preserve"> per giovani si intendono ragazzi e ragazze dai 15 ai 34 anni, così come definiti da ISTAT</w:t>
      </w:r>
      <w:r w:rsidR="00A3207A" w:rsidRPr="00CF5D13">
        <w:rPr>
          <w:rFonts w:ascii="Times New Roman" w:hAnsi="Times New Roman" w:cs="Times New Roman"/>
          <w:color w:val="auto"/>
        </w:rPr>
        <w:t xml:space="preserve"> e che per affrontare </w:t>
      </w:r>
      <w:r w:rsidRPr="00CF5D13">
        <w:rPr>
          <w:rFonts w:ascii="Times New Roman" w:hAnsi="Times New Roman" w:cs="Times New Roman"/>
          <w:color w:val="auto"/>
        </w:rPr>
        <w:t>l</w:t>
      </w:r>
      <w:r w:rsidR="00920904" w:rsidRPr="00CF5D13">
        <w:rPr>
          <w:rFonts w:ascii="Times New Roman" w:hAnsi="Times New Roman" w:cs="Times New Roman"/>
          <w:color w:val="auto"/>
        </w:rPr>
        <w:t>a</w:t>
      </w:r>
      <w:r w:rsidRPr="00CF5D13">
        <w:rPr>
          <w:rFonts w:ascii="Times New Roman" w:hAnsi="Times New Roman" w:cs="Times New Roman"/>
          <w:color w:val="auto"/>
        </w:rPr>
        <w:t xml:space="preserve"> tematica </w:t>
      </w:r>
      <w:r w:rsidR="00A3207A" w:rsidRPr="00CF5D13">
        <w:rPr>
          <w:rFonts w:ascii="Times New Roman" w:hAnsi="Times New Roman" w:cs="Times New Roman"/>
          <w:color w:val="auto"/>
        </w:rPr>
        <w:t>“</w:t>
      </w:r>
      <w:r w:rsidRPr="00CF5D13">
        <w:rPr>
          <w:rFonts w:ascii="Times New Roman" w:hAnsi="Times New Roman" w:cs="Times New Roman"/>
          <w:color w:val="auto"/>
        </w:rPr>
        <w:t>giovani</w:t>
      </w:r>
      <w:r w:rsidR="00A3207A" w:rsidRPr="00CF5D13">
        <w:rPr>
          <w:rFonts w:ascii="Times New Roman" w:hAnsi="Times New Roman" w:cs="Times New Roman"/>
          <w:color w:val="auto"/>
        </w:rPr>
        <w:t>”</w:t>
      </w:r>
      <w:r w:rsidRPr="00CF5D13">
        <w:rPr>
          <w:rFonts w:ascii="Times New Roman" w:hAnsi="Times New Roman" w:cs="Times New Roman"/>
          <w:color w:val="auto"/>
        </w:rPr>
        <w:t xml:space="preserve"> in relazione alle diverse politiche regionali </w:t>
      </w:r>
      <w:r w:rsidR="00A3207A" w:rsidRPr="00CF5D13">
        <w:rPr>
          <w:rFonts w:ascii="Times New Roman" w:hAnsi="Times New Roman" w:cs="Times New Roman"/>
          <w:color w:val="auto"/>
        </w:rPr>
        <w:t>che li coinvolgono non si possa prescindere dal considerare gli ambiti di una crescita armoniosa e salutare per prevenire fattori di rischio comportamentali, ambientali e socio</w:t>
      </w:r>
      <w:r w:rsidR="00156388" w:rsidRPr="00CF5D13">
        <w:rPr>
          <w:rFonts w:ascii="Times New Roman" w:hAnsi="Times New Roman" w:cs="Times New Roman"/>
          <w:color w:val="auto"/>
        </w:rPr>
        <w:t xml:space="preserve"> </w:t>
      </w:r>
      <w:r w:rsidR="00A3207A" w:rsidRPr="00CF5D13">
        <w:rPr>
          <w:rFonts w:ascii="Times New Roman" w:hAnsi="Times New Roman" w:cs="Times New Roman"/>
          <w:color w:val="auto"/>
        </w:rPr>
        <w:t>culturali che a vario titolo possono incidere su</w:t>
      </w:r>
      <w:r w:rsidR="00002658">
        <w:rPr>
          <w:rFonts w:ascii="Times New Roman" w:hAnsi="Times New Roman" w:cs="Times New Roman"/>
          <w:color w:val="auto"/>
        </w:rPr>
        <w:t xml:space="preserve"> </w:t>
      </w:r>
      <w:r w:rsidR="00A3207A" w:rsidRPr="00CF5D13">
        <w:rPr>
          <w:rFonts w:ascii="Times New Roman" w:hAnsi="Times New Roman" w:cs="Times New Roman"/>
          <w:color w:val="auto"/>
        </w:rPr>
        <w:t>benessere</w:t>
      </w:r>
      <w:r w:rsidR="002A225A" w:rsidRPr="00CF5D13">
        <w:rPr>
          <w:rFonts w:ascii="Times New Roman" w:hAnsi="Times New Roman" w:cs="Times New Roman"/>
          <w:color w:val="auto"/>
        </w:rPr>
        <w:t xml:space="preserve"> e qualità della vita</w:t>
      </w:r>
      <w:r w:rsidR="00A3207A" w:rsidRPr="00CF5D13">
        <w:rPr>
          <w:rFonts w:ascii="Times New Roman" w:hAnsi="Times New Roman" w:cs="Times New Roman"/>
          <w:color w:val="auto"/>
        </w:rPr>
        <w:t xml:space="preserve">. In tale contesto rilevano le abitudini </w:t>
      </w:r>
      <w:r w:rsidR="00A3207A" w:rsidRPr="00CF5D13">
        <w:rPr>
          <w:rFonts w:ascii="Times New Roman" w:hAnsi="Times New Roman" w:cs="Times New Roman"/>
          <w:color w:val="auto"/>
        </w:rPr>
        <w:lastRenderedPageBreak/>
        <w:t>alimenta</w:t>
      </w:r>
      <w:r w:rsidR="00920904" w:rsidRPr="00CF5D13">
        <w:rPr>
          <w:rFonts w:ascii="Times New Roman" w:hAnsi="Times New Roman" w:cs="Times New Roman"/>
          <w:color w:val="auto"/>
        </w:rPr>
        <w:t>ri e l’uso/abuso di sostanze,</w:t>
      </w:r>
      <w:r w:rsidR="00A3207A" w:rsidRPr="00CF5D13">
        <w:rPr>
          <w:rFonts w:ascii="Times New Roman" w:hAnsi="Times New Roman" w:cs="Times New Roman"/>
          <w:color w:val="auto"/>
        </w:rPr>
        <w:t xml:space="preserve"> i livelli di attività fisica, l’uso del tempo libero, le attività scolastiche, le relazioni familiari e sociali, l’offerta territoriale di servizi, le condizioni socio abitative e socio</w:t>
      </w:r>
      <w:r w:rsidR="00493633" w:rsidRPr="00CF5D13">
        <w:rPr>
          <w:rFonts w:ascii="Times New Roman" w:hAnsi="Times New Roman" w:cs="Times New Roman"/>
          <w:color w:val="auto"/>
        </w:rPr>
        <w:t>-</w:t>
      </w:r>
      <w:r w:rsidR="00A3207A" w:rsidRPr="00CF5D13">
        <w:rPr>
          <w:rFonts w:ascii="Times New Roman" w:hAnsi="Times New Roman" w:cs="Times New Roman"/>
          <w:color w:val="auto"/>
        </w:rPr>
        <w:t xml:space="preserve">economiche, </w:t>
      </w:r>
      <w:r w:rsidR="002A225A" w:rsidRPr="00CF5D13">
        <w:rPr>
          <w:rFonts w:ascii="Times New Roman" w:hAnsi="Times New Roman" w:cs="Times New Roman"/>
          <w:color w:val="auto"/>
        </w:rPr>
        <w:t>i rapporti di genere</w:t>
      </w:r>
      <w:r w:rsidR="006E2FBD" w:rsidRPr="00CF5D13">
        <w:rPr>
          <w:rFonts w:ascii="Times New Roman" w:hAnsi="Times New Roman" w:cs="Times New Roman"/>
          <w:color w:val="auto"/>
        </w:rPr>
        <w:t xml:space="preserve"> e di aggregazione /integrazione</w:t>
      </w:r>
      <w:r w:rsidR="0067793A" w:rsidRPr="00CF5D13">
        <w:rPr>
          <w:rFonts w:ascii="Times New Roman" w:hAnsi="Times New Roman" w:cs="Times New Roman"/>
          <w:color w:val="auto"/>
        </w:rPr>
        <w:t>;</w:t>
      </w:r>
    </w:p>
    <w:p w14:paraId="0F262CED" w14:textId="77777777" w:rsidR="004E38B8" w:rsidRPr="00CF5D13" w:rsidRDefault="004E38B8" w:rsidP="003E7060">
      <w:pPr>
        <w:pStyle w:val="Default"/>
        <w:tabs>
          <w:tab w:val="left" w:pos="284"/>
        </w:tabs>
        <w:spacing w:line="276" w:lineRule="auto"/>
        <w:contextualSpacing/>
        <w:mirrorIndents/>
        <w:jc w:val="both"/>
        <w:rPr>
          <w:rFonts w:ascii="Times New Roman" w:hAnsi="Times New Roman" w:cs="Times New Roman"/>
          <w:color w:val="auto"/>
        </w:rPr>
      </w:pPr>
    </w:p>
    <w:p w14:paraId="7A3D7BDB" w14:textId="49AF64FA" w:rsidR="00E526A4" w:rsidRPr="00CF5D13" w:rsidRDefault="004E38B8" w:rsidP="003E7060">
      <w:pPr>
        <w:tabs>
          <w:tab w:val="left" w:pos="284"/>
        </w:tabs>
        <w:spacing w:after="0"/>
        <w:contextualSpacing/>
        <w:mirrorIndents/>
        <w:jc w:val="both"/>
        <w:rPr>
          <w:rFonts w:ascii="Times New Roman" w:hAnsi="Times New Roman" w:cs="Times New Roman"/>
          <w:sz w:val="24"/>
          <w:szCs w:val="24"/>
        </w:rPr>
      </w:pPr>
      <w:r w:rsidRPr="00CF5D13">
        <w:rPr>
          <w:rFonts w:ascii="Times New Roman" w:hAnsi="Times New Roman" w:cs="Times New Roman"/>
          <w:b/>
          <w:sz w:val="24"/>
          <w:szCs w:val="24"/>
        </w:rPr>
        <w:t>PRESO ATTO</w:t>
      </w:r>
      <w:r w:rsidRPr="00CF5D13">
        <w:rPr>
          <w:rFonts w:ascii="Times New Roman" w:hAnsi="Times New Roman" w:cs="Times New Roman"/>
          <w:sz w:val="24"/>
          <w:szCs w:val="24"/>
        </w:rPr>
        <w:t xml:space="preserve"> </w:t>
      </w:r>
      <w:r w:rsidR="00E526A4" w:rsidRPr="00CF5D13">
        <w:rPr>
          <w:rFonts w:ascii="Times New Roman" w:hAnsi="Times New Roman" w:cs="Times New Roman"/>
          <w:sz w:val="24"/>
          <w:szCs w:val="24"/>
        </w:rPr>
        <w:t>de</w:t>
      </w:r>
      <w:r w:rsidRPr="00CF5D13">
        <w:rPr>
          <w:rFonts w:ascii="Times New Roman" w:hAnsi="Times New Roman" w:cs="Times New Roman"/>
          <w:sz w:val="24"/>
          <w:szCs w:val="24"/>
        </w:rPr>
        <w:t>ll’audizione svoltasi in VII Commissione</w:t>
      </w:r>
      <w:r w:rsidR="0089210F" w:rsidRPr="00CF5D13">
        <w:rPr>
          <w:rFonts w:ascii="Times New Roman" w:hAnsi="Times New Roman" w:cs="Times New Roman"/>
          <w:sz w:val="24"/>
          <w:szCs w:val="24"/>
        </w:rPr>
        <w:t xml:space="preserve"> </w:t>
      </w:r>
      <w:r w:rsidR="007B08C0" w:rsidRPr="00CF5D13">
        <w:rPr>
          <w:rFonts w:ascii="Times New Roman" w:hAnsi="Times New Roman" w:cs="Times New Roman"/>
          <w:sz w:val="24"/>
          <w:szCs w:val="24"/>
        </w:rPr>
        <w:t>a maggio</w:t>
      </w:r>
      <w:r w:rsidR="0089210F" w:rsidRPr="00CF5D13">
        <w:rPr>
          <w:rFonts w:ascii="Times New Roman" w:hAnsi="Times New Roman" w:cs="Times New Roman"/>
          <w:sz w:val="24"/>
          <w:szCs w:val="24"/>
        </w:rPr>
        <w:t xml:space="preserve"> 2019</w:t>
      </w:r>
      <w:r w:rsidRPr="00CF5D13">
        <w:rPr>
          <w:rFonts w:ascii="Times New Roman" w:hAnsi="Times New Roman" w:cs="Times New Roman"/>
          <w:sz w:val="24"/>
          <w:szCs w:val="24"/>
        </w:rPr>
        <w:t xml:space="preserve"> con Polis Lombardia, sulla base dell’elaborazione dei dati ISTAT e delle indagini dell’Istituto Toniolo e di Orim relative alla popolazione giovanile</w:t>
      </w:r>
      <w:r w:rsidR="009722D2" w:rsidRPr="00CF5D13">
        <w:rPr>
          <w:rFonts w:ascii="Times New Roman" w:hAnsi="Times New Roman" w:cs="Times New Roman"/>
          <w:sz w:val="24"/>
          <w:szCs w:val="24"/>
        </w:rPr>
        <w:t xml:space="preserve"> </w:t>
      </w:r>
      <w:r w:rsidR="00E16910" w:rsidRPr="00CF5D13">
        <w:rPr>
          <w:rFonts w:ascii="Times New Roman" w:hAnsi="Times New Roman" w:cs="Times New Roman"/>
          <w:sz w:val="24"/>
          <w:szCs w:val="24"/>
        </w:rPr>
        <w:t>ne</w:t>
      </w:r>
      <w:r w:rsidR="009722D2" w:rsidRPr="00CF5D13">
        <w:rPr>
          <w:rFonts w:ascii="Times New Roman" w:hAnsi="Times New Roman" w:cs="Times New Roman"/>
          <w:sz w:val="24"/>
          <w:szCs w:val="24"/>
        </w:rPr>
        <w:t>ll’ anno 2018</w:t>
      </w:r>
      <w:r w:rsidR="00E526A4" w:rsidRPr="00CF5D13">
        <w:rPr>
          <w:rFonts w:ascii="Times New Roman" w:hAnsi="Times New Roman" w:cs="Times New Roman"/>
          <w:sz w:val="24"/>
          <w:szCs w:val="24"/>
        </w:rPr>
        <w:t xml:space="preserve">; </w:t>
      </w:r>
    </w:p>
    <w:p w14:paraId="6760133F" w14:textId="77777777" w:rsidR="00E526A4" w:rsidRPr="00CF5D13" w:rsidRDefault="00E526A4" w:rsidP="003E7060">
      <w:pPr>
        <w:tabs>
          <w:tab w:val="left" w:pos="284"/>
        </w:tabs>
        <w:spacing w:after="0"/>
        <w:contextualSpacing/>
        <w:mirrorIndents/>
        <w:jc w:val="both"/>
        <w:rPr>
          <w:rFonts w:ascii="Times New Roman" w:hAnsi="Times New Roman" w:cs="Times New Roman"/>
          <w:sz w:val="24"/>
          <w:szCs w:val="24"/>
        </w:rPr>
      </w:pPr>
    </w:p>
    <w:p w14:paraId="46963991" w14:textId="462774F2" w:rsidR="004E38B8" w:rsidRPr="00CF5D13" w:rsidRDefault="0089210F" w:rsidP="003E7060">
      <w:pPr>
        <w:tabs>
          <w:tab w:val="left" w:pos="284"/>
        </w:tabs>
        <w:spacing w:after="0"/>
        <w:contextualSpacing/>
        <w:mirrorIndents/>
        <w:jc w:val="both"/>
        <w:rPr>
          <w:rFonts w:ascii="Times New Roman" w:hAnsi="Times New Roman" w:cs="Times New Roman"/>
          <w:sz w:val="24"/>
          <w:szCs w:val="24"/>
        </w:rPr>
      </w:pPr>
      <w:r w:rsidRPr="00CF5D13">
        <w:rPr>
          <w:rFonts w:ascii="Times New Roman" w:hAnsi="Times New Roman" w:cs="Times New Roman"/>
          <w:b/>
          <w:bCs/>
          <w:sz w:val="24"/>
          <w:szCs w:val="24"/>
        </w:rPr>
        <w:t>PRESO ATTO</w:t>
      </w:r>
      <w:r w:rsidR="00E526A4" w:rsidRPr="00CF5D13">
        <w:rPr>
          <w:rFonts w:ascii="Times New Roman" w:hAnsi="Times New Roman" w:cs="Times New Roman"/>
          <w:sz w:val="24"/>
          <w:szCs w:val="24"/>
        </w:rPr>
        <w:t xml:space="preserve"> </w:t>
      </w:r>
      <w:r w:rsidRPr="00CF5D13">
        <w:rPr>
          <w:rFonts w:ascii="Times New Roman" w:hAnsi="Times New Roman" w:cs="Times New Roman"/>
          <w:sz w:val="24"/>
          <w:szCs w:val="24"/>
        </w:rPr>
        <w:t>che a settembre 2020</w:t>
      </w:r>
      <w:r w:rsidR="00E526A4" w:rsidRPr="00CF5D13">
        <w:rPr>
          <w:rFonts w:ascii="Times New Roman" w:hAnsi="Times New Roman" w:cs="Times New Roman"/>
          <w:sz w:val="24"/>
          <w:szCs w:val="24"/>
        </w:rPr>
        <w:t xml:space="preserve"> Polis</w:t>
      </w:r>
      <w:r w:rsidRPr="00CF5D13">
        <w:rPr>
          <w:rFonts w:ascii="Times New Roman" w:hAnsi="Times New Roman" w:cs="Times New Roman"/>
          <w:sz w:val="24"/>
          <w:szCs w:val="24"/>
        </w:rPr>
        <w:t xml:space="preserve"> Lombardia ha trasmesso dati aggiornati al 2019 dai quali </w:t>
      </w:r>
      <w:r w:rsidR="004E38B8" w:rsidRPr="00CF5D13">
        <w:rPr>
          <w:rFonts w:ascii="Times New Roman" w:hAnsi="Times New Roman" w:cs="Times New Roman"/>
          <w:sz w:val="24"/>
          <w:szCs w:val="24"/>
        </w:rPr>
        <w:t>è emerso che:</w:t>
      </w:r>
    </w:p>
    <w:p w14:paraId="0C2B55BB" w14:textId="525E8901" w:rsidR="004E38B8" w:rsidRPr="00CF5D13" w:rsidRDefault="004E38B8" w:rsidP="003E7060">
      <w:pPr>
        <w:pStyle w:val="Paragrafoelenco"/>
        <w:numPr>
          <w:ilvl w:val="0"/>
          <w:numId w:val="4"/>
        </w:numPr>
        <w:tabs>
          <w:tab w:val="left" w:pos="284"/>
        </w:tabs>
        <w:spacing w:after="0"/>
        <w:ind w:left="0" w:firstLine="0"/>
        <w:mirrorIndents/>
        <w:jc w:val="both"/>
        <w:rPr>
          <w:rFonts w:ascii="Times New Roman" w:hAnsi="Times New Roman" w:cs="Times New Roman"/>
          <w:sz w:val="24"/>
          <w:szCs w:val="24"/>
        </w:rPr>
      </w:pPr>
      <w:r w:rsidRPr="00CF5D13">
        <w:rPr>
          <w:rFonts w:ascii="Times New Roman" w:hAnsi="Times New Roman" w:cs="Times New Roman"/>
          <w:sz w:val="24"/>
          <w:szCs w:val="24"/>
        </w:rPr>
        <w:t xml:space="preserve">in Lombardia, nel </w:t>
      </w:r>
      <w:r w:rsidR="0089210F" w:rsidRPr="00CF5D13">
        <w:rPr>
          <w:rFonts w:ascii="Times New Roman" w:hAnsi="Times New Roman" w:cs="Times New Roman"/>
          <w:sz w:val="24"/>
          <w:szCs w:val="24"/>
        </w:rPr>
        <w:t>2019</w:t>
      </w:r>
      <w:r w:rsidRPr="00CF5D13">
        <w:rPr>
          <w:rFonts w:ascii="Times New Roman" w:hAnsi="Times New Roman" w:cs="Times New Roman"/>
          <w:sz w:val="24"/>
          <w:szCs w:val="24"/>
        </w:rPr>
        <w:t xml:space="preserve"> i giovani</w:t>
      </w:r>
      <w:r w:rsidR="00E16910" w:rsidRPr="00CF5D13">
        <w:rPr>
          <w:rFonts w:ascii="Times New Roman" w:hAnsi="Times New Roman" w:cs="Times New Roman"/>
          <w:sz w:val="24"/>
          <w:szCs w:val="24"/>
        </w:rPr>
        <w:t xml:space="preserve"> (tra i 15 e i 34 anni)</w:t>
      </w:r>
      <w:r w:rsidRPr="00CF5D13">
        <w:rPr>
          <w:rFonts w:ascii="Times New Roman" w:hAnsi="Times New Roman" w:cs="Times New Roman"/>
          <w:sz w:val="24"/>
          <w:szCs w:val="24"/>
        </w:rPr>
        <w:t xml:space="preserve"> erano pari a</w:t>
      </w:r>
      <w:r w:rsidR="0089210F" w:rsidRPr="00CF5D13">
        <w:rPr>
          <w:rFonts w:ascii="Times New Roman" w:hAnsi="Times New Roman" w:cs="Times New Roman"/>
          <w:sz w:val="24"/>
          <w:szCs w:val="24"/>
        </w:rPr>
        <w:t xml:space="preserve"> 2.012.181</w:t>
      </w:r>
      <w:r w:rsidR="00E57D3A" w:rsidRPr="00CF5D13">
        <w:rPr>
          <w:rFonts w:ascii="Times New Roman" w:hAnsi="Times New Roman" w:cs="Times New Roman"/>
          <w:sz w:val="24"/>
          <w:szCs w:val="24"/>
        </w:rPr>
        <w:t>,</w:t>
      </w:r>
      <w:r w:rsidR="00E16910" w:rsidRPr="00CF5D13">
        <w:rPr>
          <w:rFonts w:ascii="Times New Roman" w:hAnsi="Times New Roman" w:cs="Times New Roman"/>
          <w:sz w:val="24"/>
          <w:szCs w:val="24"/>
        </w:rPr>
        <w:t xml:space="preserve"> in crescita rispetto alle ultime annualità;</w:t>
      </w:r>
    </w:p>
    <w:p w14:paraId="7584A98B" w14:textId="22ED61D8" w:rsidR="004E38B8" w:rsidRPr="00CF5D13" w:rsidRDefault="004E38B8" w:rsidP="003E7060">
      <w:pPr>
        <w:pStyle w:val="Paragrafoelenco"/>
        <w:numPr>
          <w:ilvl w:val="0"/>
          <w:numId w:val="4"/>
        </w:numPr>
        <w:tabs>
          <w:tab w:val="left" w:pos="284"/>
        </w:tabs>
        <w:spacing w:after="0"/>
        <w:ind w:left="0" w:firstLine="0"/>
        <w:mirrorIndents/>
        <w:jc w:val="both"/>
        <w:rPr>
          <w:rFonts w:ascii="Times New Roman" w:hAnsi="Times New Roman" w:cs="Times New Roman"/>
          <w:strike/>
          <w:sz w:val="24"/>
          <w:szCs w:val="24"/>
        </w:rPr>
      </w:pPr>
      <w:r w:rsidRPr="00CF5D13">
        <w:rPr>
          <w:rFonts w:ascii="Times New Roman" w:hAnsi="Times New Roman" w:cs="Times New Roman"/>
          <w:sz w:val="24"/>
          <w:szCs w:val="24"/>
        </w:rPr>
        <w:t xml:space="preserve">i maschi </w:t>
      </w:r>
      <w:r w:rsidR="009722D2" w:rsidRPr="00CF5D13">
        <w:rPr>
          <w:rFonts w:ascii="Times New Roman" w:hAnsi="Times New Roman" w:cs="Times New Roman"/>
          <w:sz w:val="24"/>
          <w:szCs w:val="24"/>
        </w:rPr>
        <w:t xml:space="preserve">nel 2019 </w:t>
      </w:r>
      <w:r w:rsidR="0089210F" w:rsidRPr="00CF5D13">
        <w:rPr>
          <w:rFonts w:ascii="Times New Roman" w:hAnsi="Times New Roman" w:cs="Times New Roman"/>
          <w:sz w:val="24"/>
          <w:szCs w:val="24"/>
        </w:rPr>
        <w:t>rappresenta</w:t>
      </w:r>
      <w:r w:rsidR="009722D2" w:rsidRPr="00CF5D13">
        <w:rPr>
          <w:rFonts w:ascii="Times New Roman" w:hAnsi="Times New Roman" w:cs="Times New Roman"/>
          <w:sz w:val="24"/>
          <w:szCs w:val="24"/>
        </w:rPr>
        <w:t>va</w:t>
      </w:r>
      <w:r w:rsidR="0089210F" w:rsidRPr="00CF5D13">
        <w:rPr>
          <w:rFonts w:ascii="Times New Roman" w:hAnsi="Times New Roman" w:cs="Times New Roman"/>
          <w:sz w:val="24"/>
          <w:szCs w:val="24"/>
        </w:rPr>
        <w:t>no il 51,5 % del totale dei giovani</w:t>
      </w:r>
      <w:r w:rsidR="00E57D3A" w:rsidRPr="00CF5D13">
        <w:rPr>
          <w:rFonts w:ascii="Times New Roman" w:hAnsi="Times New Roman" w:cs="Times New Roman"/>
          <w:sz w:val="24"/>
          <w:szCs w:val="24"/>
        </w:rPr>
        <w:t>;</w:t>
      </w:r>
    </w:p>
    <w:p w14:paraId="7D6925B0" w14:textId="77777777" w:rsidR="004E38B8" w:rsidRPr="00CF5D13" w:rsidRDefault="004E38B8" w:rsidP="003E7060">
      <w:pPr>
        <w:pStyle w:val="Paragrafoelenco"/>
        <w:numPr>
          <w:ilvl w:val="0"/>
          <w:numId w:val="4"/>
        </w:numPr>
        <w:tabs>
          <w:tab w:val="left" w:pos="284"/>
        </w:tabs>
        <w:spacing w:after="0"/>
        <w:ind w:left="0" w:firstLine="0"/>
        <w:mirrorIndents/>
        <w:jc w:val="both"/>
        <w:rPr>
          <w:rFonts w:ascii="Times New Roman" w:hAnsi="Times New Roman" w:cs="Times New Roman"/>
          <w:sz w:val="24"/>
          <w:szCs w:val="24"/>
        </w:rPr>
      </w:pPr>
      <w:r w:rsidRPr="00CF5D13">
        <w:rPr>
          <w:rFonts w:ascii="Times New Roman" w:hAnsi="Times New Roman" w:cs="Times New Roman"/>
          <w:sz w:val="24"/>
          <w:szCs w:val="24"/>
        </w:rPr>
        <w:t>le età più rappresentate sono quelle tra i 28 e i 34 anni;</w:t>
      </w:r>
    </w:p>
    <w:p w14:paraId="45D7DC3B" w14:textId="49C68917" w:rsidR="004E38B8" w:rsidRPr="00CF5D13" w:rsidRDefault="004E38B8" w:rsidP="003E7060">
      <w:pPr>
        <w:pStyle w:val="Paragrafoelenco"/>
        <w:numPr>
          <w:ilvl w:val="0"/>
          <w:numId w:val="4"/>
        </w:numPr>
        <w:tabs>
          <w:tab w:val="left" w:pos="284"/>
        </w:tabs>
        <w:spacing w:after="0"/>
        <w:ind w:left="0" w:firstLine="0"/>
        <w:mirrorIndents/>
        <w:jc w:val="both"/>
        <w:rPr>
          <w:rFonts w:ascii="Times New Roman" w:hAnsi="Times New Roman" w:cs="Times New Roman"/>
          <w:sz w:val="24"/>
          <w:szCs w:val="24"/>
        </w:rPr>
      </w:pPr>
      <w:r w:rsidRPr="00CF5D13">
        <w:rPr>
          <w:rFonts w:ascii="Times New Roman" w:hAnsi="Times New Roman" w:cs="Times New Roman"/>
          <w:sz w:val="24"/>
          <w:szCs w:val="24"/>
        </w:rPr>
        <w:t xml:space="preserve">i giovani si sposano sempre più avanti nell’età, </w:t>
      </w:r>
      <w:r w:rsidR="00002658">
        <w:rPr>
          <w:rFonts w:ascii="Times New Roman" w:hAnsi="Times New Roman" w:cs="Times New Roman"/>
          <w:sz w:val="24"/>
          <w:szCs w:val="24"/>
        </w:rPr>
        <w:t>e che</w:t>
      </w:r>
      <w:r w:rsidRPr="00CF5D13">
        <w:rPr>
          <w:rFonts w:ascii="Times New Roman" w:hAnsi="Times New Roman" w:cs="Times New Roman"/>
          <w:sz w:val="24"/>
          <w:szCs w:val="24"/>
        </w:rPr>
        <w:t xml:space="preserve"> la percentuale più elevata </w:t>
      </w:r>
      <w:r w:rsidR="00002658">
        <w:rPr>
          <w:rFonts w:ascii="Times New Roman" w:hAnsi="Times New Roman" w:cs="Times New Roman"/>
          <w:sz w:val="24"/>
          <w:szCs w:val="24"/>
        </w:rPr>
        <w:t xml:space="preserve">si registra tra i trentaquattrenni </w:t>
      </w:r>
      <w:r w:rsidR="0089210F" w:rsidRPr="00CF5D13">
        <w:rPr>
          <w:rFonts w:ascii="Times New Roman" w:hAnsi="Times New Roman" w:cs="Times New Roman"/>
          <w:sz w:val="24"/>
          <w:szCs w:val="24"/>
        </w:rPr>
        <w:t xml:space="preserve">(il 37,5 % dei maschi e il 53,7% delle femmine). </w:t>
      </w:r>
      <w:r w:rsidRPr="00CF5D13">
        <w:rPr>
          <w:rFonts w:ascii="Times New Roman" w:hAnsi="Times New Roman" w:cs="Times New Roman"/>
          <w:sz w:val="24"/>
          <w:szCs w:val="24"/>
        </w:rPr>
        <w:t>Al primo posto delle motivazioni di questa scelta troviamo la situazione economica, seguita da ragioni lavorative e abitative. Peraltro non sono pochi i giovani per cui pesa su tale scelta anche quella del legame con la famiglia d’origine;</w:t>
      </w:r>
    </w:p>
    <w:p w14:paraId="2ADD6202" w14:textId="51E8BF21" w:rsidR="0089210F" w:rsidRPr="00CF5D13" w:rsidRDefault="0089210F" w:rsidP="003E7060">
      <w:pPr>
        <w:pStyle w:val="Paragrafoelenco"/>
        <w:numPr>
          <w:ilvl w:val="0"/>
          <w:numId w:val="4"/>
        </w:numPr>
        <w:tabs>
          <w:tab w:val="left" w:pos="284"/>
        </w:tabs>
        <w:spacing w:after="0"/>
        <w:ind w:left="0" w:firstLine="0"/>
        <w:mirrorIndents/>
        <w:jc w:val="both"/>
        <w:rPr>
          <w:rFonts w:ascii="Times New Roman" w:hAnsi="Times New Roman" w:cs="Times New Roman"/>
          <w:sz w:val="24"/>
          <w:szCs w:val="24"/>
        </w:rPr>
      </w:pPr>
      <w:r w:rsidRPr="00CF5D13">
        <w:rPr>
          <w:rFonts w:ascii="Times New Roman" w:hAnsi="Times New Roman" w:cs="Times New Roman"/>
          <w:sz w:val="24"/>
          <w:szCs w:val="24"/>
        </w:rPr>
        <w:t xml:space="preserve">la popolazione giovanile straniera in Lombardia </w:t>
      </w:r>
      <w:r w:rsidR="009722D2" w:rsidRPr="00CF5D13">
        <w:rPr>
          <w:rFonts w:ascii="Times New Roman" w:hAnsi="Times New Roman" w:cs="Times New Roman"/>
          <w:sz w:val="24"/>
          <w:szCs w:val="24"/>
        </w:rPr>
        <w:t>nel 2019 era</w:t>
      </w:r>
      <w:r w:rsidRPr="00CF5D13">
        <w:rPr>
          <w:rFonts w:ascii="Times New Roman" w:hAnsi="Times New Roman" w:cs="Times New Roman"/>
          <w:sz w:val="24"/>
          <w:szCs w:val="24"/>
        </w:rPr>
        <w:t xml:space="preserve"> pari a 354.149, il 17,6</w:t>
      </w:r>
      <w:r w:rsidR="009722D2" w:rsidRPr="00CF5D13">
        <w:rPr>
          <w:rFonts w:ascii="Times New Roman" w:hAnsi="Times New Roman" w:cs="Times New Roman"/>
          <w:sz w:val="24"/>
          <w:szCs w:val="24"/>
        </w:rPr>
        <w:t xml:space="preserve"> %</w:t>
      </w:r>
      <w:r w:rsidRPr="00CF5D13">
        <w:rPr>
          <w:rFonts w:ascii="Times New Roman" w:hAnsi="Times New Roman" w:cs="Times New Roman"/>
          <w:sz w:val="24"/>
          <w:szCs w:val="24"/>
        </w:rPr>
        <w:t xml:space="preserve"> della popolazione giovanile in Lombardia ed è tendenzialmente in calo</w:t>
      </w:r>
      <w:r w:rsidR="00B93A9E" w:rsidRPr="00CF5D13">
        <w:rPr>
          <w:rFonts w:ascii="Times New Roman" w:hAnsi="Times New Roman" w:cs="Times New Roman"/>
          <w:sz w:val="24"/>
          <w:szCs w:val="24"/>
        </w:rPr>
        <w:t xml:space="preserve"> dopo il picco del 2014;</w:t>
      </w:r>
    </w:p>
    <w:p w14:paraId="052890B0" w14:textId="06C9693F" w:rsidR="004E38B8" w:rsidRPr="00CF5D13" w:rsidRDefault="004E38B8" w:rsidP="003E7060">
      <w:pPr>
        <w:pStyle w:val="Paragrafoelenco"/>
        <w:numPr>
          <w:ilvl w:val="0"/>
          <w:numId w:val="4"/>
        </w:numPr>
        <w:tabs>
          <w:tab w:val="left" w:pos="284"/>
        </w:tabs>
        <w:autoSpaceDE w:val="0"/>
        <w:autoSpaceDN w:val="0"/>
        <w:adjustRightInd w:val="0"/>
        <w:spacing w:after="0"/>
        <w:ind w:left="0" w:firstLine="0"/>
        <w:mirrorIndents/>
        <w:jc w:val="both"/>
        <w:rPr>
          <w:rFonts w:ascii="Times New Roman" w:hAnsi="Times New Roman" w:cs="Times New Roman"/>
          <w:sz w:val="24"/>
          <w:szCs w:val="24"/>
        </w:rPr>
      </w:pPr>
      <w:r w:rsidRPr="00CF5D13">
        <w:rPr>
          <w:rFonts w:ascii="Times New Roman" w:hAnsi="Times New Roman" w:cs="Times New Roman"/>
          <w:sz w:val="24"/>
          <w:szCs w:val="24"/>
        </w:rPr>
        <w:t>per quanto riguarda il livello d’istruzione</w:t>
      </w:r>
      <w:r w:rsidR="009722D2" w:rsidRPr="00CF5D13">
        <w:rPr>
          <w:rFonts w:ascii="Times New Roman" w:hAnsi="Times New Roman" w:cs="Times New Roman"/>
          <w:sz w:val="24"/>
          <w:szCs w:val="24"/>
        </w:rPr>
        <w:t xml:space="preserve">, i dati riferiti al 2018 ci dicono che </w:t>
      </w:r>
      <w:r w:rsidRPr="00CF5D13">
        <w:rPr>
          <w:rFonts w:ascii="Times New Roman" w:hAnsi="Times New Roman" w:cs="Times New Roman"/>
          <w:sz w:val="24"/>
          <w:szCs w:val="24"/>
        </w:rPr>
        <w:t>il 70,1% della popolazione giovanile lombarda possiede un diploma di scuola superiore, il 14,7% la licenza media inferiore, il 12, 8 una laurea e il 2,4% un titolo post laurea; tra i laureati troviamo una percentuale maggiore tra le femmine (il 16, 5% contro il 10% dei maschi);</w:t>
      </w:r>
    </w:p>
    <w:p w14:paraId="00436DD5" w14:textId="7054C29C" w:rsidR="004E38B8" w:rsidRPr="00CF5D13" w:rsidRDefault="004E38B8" w:rsidP="003E7060">
      <w:pPr>
        <w:pStyle w:val="Paragrafoelenco"/>
        <w:numPr>
          <w:ilvl w:val="0"/>
          <w:numId w:val="4"/>
        </w:numPr>
        <w:tabs>
          <w:tab w:val="left" w:pos="284"/>
        </w:tabs>
        <w:autoSpaceDE w:val="0"/>
        <w:autoSpaceDN w:val="0"/>
        <w:adjustRightInd w:val="0"/>
        <w:spacing w:after="0"/>
        <w:ind w:left="0" w:firstLine="0"/>
        <w:mirrorIndents/>
        <w:jc w:val="both"/>
        <w:rPr>
          <w:rFonts w:ascii="Times New Roman" w:hAnsi="Times New Roman" w:cs="Times New Roman"/>
          <w:sz w:val="24"/>
          <w:szCs w:val="24"/>
        </w:rPr>
      </w:pPr>
      <w:r w:rsidRPr="00CF5D13">
        <w:rPr>
          <w:rFonts w:ascii="Times New Roman" w:hAnsi="Times New Roman" w:cs="Times New Roman"/>
          <w:sz w:val="24"/>
          <w:szCs w:val="24"/>
        </w:rPr>
        <w:t xml:space="preserve"> Fra </w:t>
      </w:r>
      <w:r w:rsidR="009722D2" w:rsidRPr="00CF5D13">
        <w:rPr>
          <w:rFonts w:ascii="Times New Roman" w:hAnsi="Times New Roman" w:cs="Times New Roman"/>
          <w:sz w:val="24"/>
          <w:szCs w:val="24"/>
        </w:rPr>
        <w:t>i giovani che non lavorano</w:t>
      </w:r>
      <w:r w:rsidRPr="00CF5D13">
        <w:rPr>
          <w:rFonts w:ascii="Times New Roman" w:hAnsi="Times New Roman" w:cs="Times New Roman"/>
          <w:sz w:val="24"/>
          <w:szCs w:val="24"/>
        </w:rPr>
        <w:t>, la metà studia e l’altra sono cosiddetti NEET (</w:t>
      </w:r>
      <w:r w:rsidRPr="00CF5D13">
        <w:rPr>
          <w:rFonts w:ascii="Times New Roman" w:hAnsi="Times New Roman" w:cs="Times New Roman"/>
          <w:i/>
          <w:sz w:val="24"/>
          <w:szCs w:val="24"/>
        </w:rPr>
        <w:t>not-engaged- in education, employement or training</w:t>
      </w:r>
      <w:r w:rsidRPr="00CF5D13">
        <w:rPr>
          <w:rFonts w:ascii="Times New Roman" w:hAnsi="Times New Roman" w:cs="Times New Roman"/>
          <w:sz w:val="24"/>
          <w:szCs w:val="24"/>
        </w:rPr>
        <w:t xml:space="preserve">). I NEET in Lombardia sono il </w:t>
      </w:r>
      <w:r w:rsidR="00B93A9E" w:rsidRPr="00CF5D13">
        <w:rPr>
          <w:rFonts w:ascii="Times New Roman" w:hAnsi="Times New Roman" w:cs="Times New Roman"/>
          <w:sz w:val="24"/>
          <w:szCs w:val="24"/>
        </w:rPr>
        <w:t xml:space="preserve">14,8 </w:t>
      </w:r>
      <w:r w:rsidRPr="00CF5D13">
        <w:rPr>
          <w:rFonts w:ascii="Times New Roman" w:hAnsi="Times New Roman" w:cs="Times New Roman"/>
          <w:sz w:val="24"/>
          <w:szCs w:val="24"/>
        </w:rPr>
        <w:t>% dei giovani (dato minore rispetto la media italiana che è pari al</w:t>
      </w:r>
      <w:r w:rsidR="00B93A9E" w:rsidRPr="00CF5D13">
        <w:rPr>
          <w:rFonts w:ascii="Times New Roman" w:hAnsi="Times New Roman" w:cs="Times New Roman"/>
          <w:sz w:val="24"/>
          <w:szCs w:val="24"/>
        </w:rPr>
        <w:t xml:space="preserve"> 22,2 %,</w:t>
      </w:r>
      <w:r w:rsidRPr="00CF5D13">
        <w:rPr>
          <w:rFonts w:ascii="Times New Roman" w:hAnsi="Times New Roman" w:cs="Times New Roman"/>
          <w:sz w:val="24"/>
          <w:szCs w:val="24"/>
        </w:rPr>
        <w:t xml:space="preserve"> ma maggiore rispetto a quella europea pari al 14,3%);</w:t>
      </w:r>
      <w:r w:rsidR="00B93A9E" w:rsidRPr="00CF5D13">
        <w:rPr>
          <w:rFonts w:ascii="Times New Roman" w:hAnsi="Times New Roman" w:cs="Times New Roman"/>
          <w:sz w:val="24"/>
          <w:szCs w:val="24"/>
        </w:rPr>
        <w:t xml:space="preserve"> </w:t>
      </w:r>
      <w:r w:rsidR="00002658">
        <w:rPr>
          <w:rFonts w:ascii="Times New Roman" w:hAnsi="Times New Roman" w:cs="Times New Roman"/>
          <w:sz w:val="24"/>
          <w:szCs w:val="24"/>
        </w:rPr>
        <w:t>i</w:t>
      </w:r>
      <w:r w:rsidR="00B93A9E" w:rsidRPr="00CF5D13">
        <w:rPr>
          <w:rFonts w:ascii="Times New Roman" w:hAnsi="Times New Roman" w:cs="Times New Roman"/>
          <w:sz w:val="24"/>
          <w:szCs w:val="24"/>
        </w:rPr>
        <w:t>n Lombardia la condizione di NEET è più diffusa tra le donne (18,9 % contro l’11% degli uomini).</w:t>
      </w:r>
    </w:p>
    <w:p w14:paraId="02847B90" w14:textId="147FDD49" w:rsidR="00B93A9E" w:rsidRPr="00CF5D13" w:rsidRDefault="009722D2" w:rsidP="003E7060">
      <w:pPr>
        <w:pStyle w:val="Paragrafoelenco"/>
        <w:numPr>
          <w:ilvl w:val="0"/>
          <w:numId w:val="4"/>
        </w:numPr>
        <w:tabs>
          <w:tab w:val="left" w:pos="284"/>
        </w:tabs>
        <w:autoSpaceDE w:val="0"/>
        <w:autoSpaceDN w:val="0"/>
        <w:adjustRightInd w:val="0"/>
        <w:spacing w:after="0"/>
        <w:ind w:left="0" w:firstLine="0"/>
        <w:mirrorIndents/>
        <w:jc w:val="both"/>
        <w:rPr>
          <w:rFonts w:ascii="Times New Roman" w:hAnsi="Times New Roman" w:cs="Times New Roman"/>
          <w:sz w:val="24"/>
          <w:szCs w:val="24"/>
        </w:rPr>
      </w:pPr>
      <w:r w:rsidRPr="00CF5D13">
        <w:rPr>
          <w:rFonts w:ascii="Times New Roman" w:hAnsi="Times New Roman" w:cs="Times New Roman"/>
          <w:sz w:val="24"/>
          <w:szCs w:val="24"/>
        </w:rPr>
        <w:t>i</w:t>
      </w:r>
      <w:r w:rsidR="00B93A9E" w:rsidRPr="00CF5D13">
        <w:rPr>
          <w:rFonts w:ascii="Times New Roman" w:hAnsi="Times New Roman" w:cs="Times New Roman"/>
          <w:sz w:val="24"/>
          <w:szCs w:val="24"/>
        </w:rPr>
        <w:t xml:space="preserve">l tasso di disoccupazione giovanile nel 2019 è pari al 6,7 % dei giovani tra i 25 </w:t>
      </w:r>
      <w:r w:rsidRPr="00CF5D13">
        <w:rPr>
          <w:rFonts w:ascii="Times New Roman" w:hAnsi="Times New Roman" w:cs="Times New Roman"/>
          <w:sz w:val="24"/>
          <w:szCs w:val="24"/>
        </w:rPr>
        <w:t>e i 34 anni (a livello nazionale in questa fascia i disoccupati sono più del doppio di quelli lombardi) e pari al 18 % tra i 15- 24enni;</w:t>
      </w:r>
    </w:p>
    <w:p w14:paraId="35D93934" w14:textId="77777777" w:rsidR="004E38B8" w:rsidRPr="00CF5D13" w:rsidRDefault="004E38B8" w:rsidP="003E7060">
      <w:pPr>
        <w:pStyle w:val="Paragrafoelenco"/>
        <w:numPr>
          <w:ilvl w:val="0"/>
          <w:numId w:val="4"/>
        </w:numPr>
        <w:tabs>
          <w:tab w:val="left" w:pos="284"/>
        </w:tabs>
        <w:autoSpaceDE w:val="0"/>
        <w:autoSpaceDN w:val="0"/>
        <w:adjustRightInd w:val="0"/>
        <w:spacing w:after="0"/>
        <w:ind w:left="0" w:firstLine="0"/>
        <w:mirrorIndents/>
        <w:jc w:val="both"/>
        <w:rPr>
          <w:rFonts w:ascii="Times New Roman" w:hAnsi="Times New Roman" w:cs="Times New Roman"/>
          <w:sz w:val="24"/>
          <w:szCs w:val="24"/>
        </w:rPr>
      </w:pPr>
      <w:r w:rsidRPr="00CF5D13">
        <w:rPr>
          <w:rFonts w:ascii="Times New Roman" w:hAnsi="Times New Roman" w:cs="Times New Roman"/>
          <w:sz w:val="24"/>
          <w:szCs w:val="24"/>
        </w:rPr>
        <w:t>le giovani donne guadagnano ancora oggi meno dei colleghi maschi anche a parità di titolo di studio, in particolare quelle laureate o con titolo post laurea;</w:t>
      </w:r>
    </w:p>
    <w:p w14:paraId="69745BE7" w14:textId="2D526EC9" w:rsidR="004E38B8" w:rsidRPr="00CF5D13" w:rsidRDefault="009722D2" w:rsidP="003E7060">
      <w:pPr>
        <w:pStyle w:val="Paragrafoelenco"/>
        <w:numPr>
          <w:ilvl w:val="0"/>
          <w:numId w:val="4"/>
        </w:numPr>
        <w:tabs>
          <w:tab w:val="left" w:pos="284"/>
        </w:tabs>
        <w:autoSpaceDE w:val="0"/>
        <w:autoSpaceDN w:val="0"/>
        <w:adjustRightInd w:val="0"/>
        <w:spacing w:after="0"/>
        <w:ind w:left="0" w:firstLine="0"/>
        <w:mirrorIndents/>
        <w:jc w:val="both"/>
        <w:rPr>
          <w:rFonts w:ascii="Times New Roman" w:hAnsi="Times New Roman" w:cs="Times New Roman"/>
          <w:sz w:val="24"/>
          <w:szCs w:val="24"/>
        </w:rPr>
      </w:pPr>
      <w:r w:rsidRPr="00CF5D13">
        <w:rPr>
          <w:rFonts w:ascii="Times New Roman" w:hAnsi="Times New Roman" w:cs="Times New Roman"/>
          <w:sz w:val="24"/>
          <w:szCs w:val="24"/>
        </w:rPr>
        <w:t xml:space="preserve">nel 2018 </w:t>
      </w:r>
      <w:r w:rsidR="004E38B8" w:rsidRPr="00CF5D13">
        <w:rPr>
          <w:rFonts w:ascii="Times New Roman" w:hAnsi="Times New Roman" w:cs="Times New Roman"/>
          <w:sz w:val="24"/>
          <w:szCs w:val="24"/>
        </w:rPr>
        <w:t>tra i giovani lombardi che lavora</w:t>
      </w:r>
      <w:r w:rsidRPr="00CF5D13">
        <w:rPr>
          <w:rFonts w:ascii="Times New Roman" w:hAnsi="Times New Roman" w:cs="Times New Roman"/>
          <w:sz w:val="24"/>
          <w:szCs w:val="24"/>
        </w:rPr>
        <w:t>va</w:t>
      </w:r>
      <w:r w:rsidR="004E38B8" w:rsidRPr="00CF5D13">
        <w:rPr>
          <w:rFonts w:ascii="Times New Roman" w:hAnsi="Times New Roman" w:cs="Times New Roman"/>
          <w:sz w:val="24"/>
          <w:szCs w:val="24"/>
        </w:rPr>
        <w:t xml:space="preserve">no, il 73,1% </w:t>
      </w:r>
      <w:r w:rsidRPr="00CF5D13">
        <w:rPr>
          <w:rFonts w:ascii="Times New Roman" w:hAnsi="Times New Roman" w:cs="Times New Roman"/>
          <w:sz w:val="24"/>
          <w:szCs w:val="24"/>
        </w:rPr>
        <w:t>era</w:t>
      </w:r>
      <w:r w:rsidR="004E38B8" w:rsidRPr="00CF5D13">
        <w:rPr>
          <w:rFonts w:ascii="Times New Roman" w:hAnsi="Times New Roman" w:cs="Times New Roman"/>
          <w:sz w:val="24"/>
          <w:szCs w:val="24"/>
        </w:rPr>
        <w:t xml:space="preserve"> occupata nei servizi, il 25,3% nel settore industriale (tra cui solo l’8% delle femmine) e l’1,6% nell’ agricoltura. Il 12,3% svolge</w:t>
      </w:r>
      <w:r w:rsidRPr="00CF5D13">
        <w:rPr>
          <w:rFonts w:ascii="Times New Roman" w:hAnsi="Times New Roman" w:cs="Times New Roman"/>
          <w:sz w:val="24"/>
          <w:szCs w:val="24"/>
        </w:rPr>
        <w:t>va</w:t>
      </w:r>
      <w:r w:rsidR="004E38B8" w:rsidRPr="00CF5D13">
        <w:rPr>
          <w:rFonts w:ascii="Times New Roman" w:hAnsi="Times New Roman" w:cs="Times New Roman"/>
          <w:sz w:val="24"/>
          <w:szCs w:val="24"/>
        </w:rPr>
        <w:t xml:space="preserve"> un lavoro autonomo il 67% </w:t>
      </w:r>
      <w:r w:rsidRPr="00CF5D13">
        <w:rPr>
          <w:rFonts w:ascii="Times New Roman" w:hAnsi="Times New Roman" w:cs="Times New Roman"/>
          <w:sz w:val="24"/>
          <w:szCs w:val="24"/>
        </w:rPr>
        <w:t>era</w:t>
      </w:r>
      <w:r w:rsidR="004E38B8" w:rsidRPr="00CF5D13">
        <w:rPr>
          <w:rFonts w:ascii="Times New Roman" w:hAnsi="Times New Roman" w:cs="Times New Roman"/>
          <w:sz w:val="24"/>
          <w:szCs w:val="24"/>
        </w:rPr>
        <w:t xml:space="preserve"> impiegato con un contratto a tempo indeterminato;</w:t>
      </w:r>
    </w:p>
    <w:p w14:paraId="2FF6973E" w14:textId="77777777" w:rsidR="004E38B8" w:rsidRPr="00CF5D13" w:rsidRDefault="004E38B8" w:rsidP="003E7060">
      <w:pPr>
        <w:pStyle w:val="Paragrafoelenco"/>
        <w:numPr>
          <w:ilvl w:val="0"/>
          <w:numId w:val="4"/>
        </w:numPr>
        <w:tabs>
          <w:tab w:val="left" w:pos="284"/>
        </w:tabs>
        <w:autoSpaceDE w:val="0"/>
        <w:autoSpaceDN w:val="0"/>
        <w:adjustRightInd w:val="0"/>
        <w:spacing w:after="0"/>
        <w:ind w:left="0" w:firstLine="0"/>
        <w:mirrorIndents/>
        <w:jc w:val="both"/>
        <w:rPr>
          <w:rFonts w:ascii="Times New Roman" w:hAnsi="Times New Roman" w:cs="Times New Roman"/>
          <w:sz w:val="24"/>
          <w:szCs w:val="24"/>
        </w:rPr>
      </w:pPr>
      <w:r w:rsidRPr="00CF5D13">
        <w:rPr>
          <w:rFonts w:ascii="Times New Roman" w:hAnsi="Times New Roman" w:cs="Times New Roman"/>
          <w:sz w:val="24"/>
          <w:szCs w:val="24"/>
        </w:rPr>
        <w:t>per quanto concerne la partecipazione politica o il volontariato, circa il 45% dei giovani hanno fatto tali esperienze;</w:t>
      </w:r>
    </w:p>
    <w:p w14:paraId="2214F5B3" w14:textId="77777777" w:rsidR="004E38B8" w:rsidRPr="00CF5D13" w:rsidRDefault="004E38B8" w:rsidP="003E7060">
      <w:pPr>
        <w:pStyle w:val="Default"/>
        <w:tabs>
          <w:tab w:val="left" w:pos="284"/>
        </w:tabs>
        <w:spacing w:line="276" w:lineRule="auto"/>
        <w:contextualSpacing/>
        <w:mirrorIndents/>
        <w:jc w:val="both"/>
        <w:rPr>
          <w:rFonts w:ascii="Times New Roman" w:hAnsi="Times New Roman" w:cs="Times New Roman"/>
          <w:color w:val="auto"/>
        </w:rPr>
      </w:pPr>
    </w:p>
    <w:p w14:paraId="19229525" w14:textId="77777777" w:rsidR="007E053D" w:rsidRPr="00CF5D13" w:rsidRDefault="007E053D" w:rsidP="003E7060">
      <w:pPr>
        <w:tabs>
          <w:tab w:val="left" w:pos="284"/>
        </w:tabs>
        <w:spacing w:after="0"/>
        <w:contextualSpacing/>
        <w:mirrorIndents/>
        <w:jc w:val="both"/>
        <w:rPr>
          <w:rFonts w:ascii="Times New Roman" w:hAnsi="Times New Roman" w:cs="Times New Roman"/>
          <w:sz w:val="24"/>
          <w:szCs w:val="24"/>
        </w:rPr>
      </w:pPr>
      <w:r w:rsidRPr="00CF5D13">
        <w:rPr>
          <w:rFonts w:ascii="Times New Roman" w:hAnsi="Times New Roman" w:cs="Times New Roman"/>
          <w:b/>
          <w:sz w:val="24"/>
          <w:szCs w:val="24"/>
        </w:rPr>
        <w:t>RILEVATA</w:t>
      </w:r>
      <w:r w:rsidRPr="00CF5D13">
        <w:rPr>
          <w:rFonts w:ascii="Times New Roman" w:hAnsi="Times New Roman" w:cs="Times New Roman"/>
          <w:sz w:val="24"/>
          <w:szCs w:val="24"/>
        </w:rPr>
        <w:t xml:space="preserve"> la necessità di attivare sinergie tra i diversi ambiti di intervento della Regione, affinché sia promossa un’armonizzazione e un utilizzo coordinato delle risorse a vantaggio dell’efficacia delle politiche tese a migliorare la qualità della risposta ai bisogni e alle aspettative delle persone giovani e delle loro famiglie;</w:t>
      </w:r>
    </w:p>
    <w:p w14:paraId="5EC059FF" w14:textId="77777777" w:rsidR="007E053D" w:rsidRPr="00CF5D13" w:rsidRDefault="007E053D" w:rsidP="003E7060">
      <w:pPr>
        <w:pStyle w:val="Default"/>
        <w:tabs>
          <w:tab w:val="left" w:pos="284"/>
        </w:tabs>
        <w:spacing w:line="276" w:lineRule="auto"/>
        <w:contextualSpacing/>
        <w:mirrorIndents/>
        <w:jc w:val="both"/>
        <w:rPr>
          <w:rFonts w:ascii="Times New Roman" w:hAnsi="Times New Roman" w:cs="Times New Roman"/>
          <w:color w:val="auto"/>
        </w:rPr>
      </w:pPr>
    </w:p>
    <w:p w14:paraId="14497643" w14:textId="77777777" w:rsidR="007E053D" w:rsidRPr="00CF5D13" w:rsidRDefault="007E053D" w:rsidP="003E7060">
      <w:pPr>
        <w:tabs>
          <w:tab w:val="left" w:pos="284"/>
        </w:tabs>
        <w:spacing w:after="0"/>
        <w:contextualSpacing/>
        <w:mirrorIndents/>
        <w:jc w:val="both"/>
        <w:rPr>
          <w:rFonts w:ascii="Times New Roman" w:hAnsi="Times New Roman" w:cs="Times New Roman"/>
          <w:sz w:val="24"/>
          <w:szCs w:val="24"/>
        </w:rPr>
      </w:pPr>
      <w:r w:rsidRPr="00CF5D13">
        <w:rPr>
          <w:rFonts w:ascii="Times New Roman" w:hAnsi="Times New Roman" w:cs="Times New Roman"/>
          <w:b/>
          <w:sz w:val="24"/>
          <w:szCs w:val="24"/>
        </w:rPr>
        <w:t>PRESO ATTO CHE</w:t>
      </w:r>
      <w:r w:rsidRPr="00CF5D13">
        <w:rPr>
          <w:rFonts w:ascii="Times New Roman" w:hAnsi="Times New Roman" w:cs="Times New Roman"/>
          <w:sz w:val="24"/>
          <w:szCs w:val="24"/>
        </w:rPr>
        <w:t xml:space="preserve"> nel PRS della XI legislatura, in merito alle nuove generazioni, sono previste le seguenti azioni: </w:t>
      </w:r>
    </w:p>
    <w:p w14:paraId="614AAE05" w14:textId="77777777" w:rsidR="007E053D" w:rsidRPr="00CF5D13" w:rsidRDefault="007E053D" w:rsidP="003E7060">
      <w:pPr>
        <w:tabs>
          <w:tab w:val="left" w:pos="284"/>
        </w:tabs>
        <w:spacing w:after="0"/>
        <w:contextualSpacing/>
        <w:mirrorIndents/>
        <w:jc w:val="both"/>
        <w:rPr>
          <w:rFonts w:ascii="Times New Roman" w:hAnsi="Times New Roman" w:cs="Times New Roman"/>
          <w:sz w:val="24"/>
          <w:szCs w:val="24"/>
        </w:rPr>
      </w:pPr>
    </w:p>
    <w:p w14:paraId="0902F32D" w14:textId="77777777" w:rsidR="007E053D" w:rsidRPr="00CF5D13" w:rsidRDefault="007E053D" w:rsidP="00002658">
      <w:pPr>
        <w:pStyle w:val="Paragrafoelenco"/>
        <w:numPr>
          <w:ilvl w:val="0"/>
          <w:numId w:val="36"/>
        </w:numPr>
        <w:tabs>
          <w:tab w:val="left" w:pos="284"/>
        </w:tabs>
        <w:spacing w:after="0"/>
        <w:ind w:left="426" w:hanging="284"/>
        <w:mirrorIndents/>
        <w:jc w:val="both"/>
        <w:rPr>
          <w:rFonts w:ascii="Times New Roman" w:hAnsi="Times New Roman" w:cs="Times New Roman"/>
          <w:sz w:val="24"/>
          <w:szCs w:val="24"/>
        </w:rPr>
      </w:pPr>
      <w:r w:rsidRPr="00CF5D13">
        <w:rPr>
          <w:rFonts w:ascii="Times New Roman" w:hAnsi="Times New Roman" w:cs="Times New Roman"/>
          <w:sz w:val="24"/>
          <w:szCs w:val="24"/>
        </w:rPr>
        <w:t>promozione della realizzazione di un nuovo modello di housing sociale che preveda un nuovo insediamento di carattere residenziale integrato da servizi alla persona: un quartiere integrato con il tessuto sociale delle funzioni insediate (studenti, giovani ricercatori, famiglie) in grado di sviluppare il senso di appartenenza al MIND legando l’ambito di vita al lavoro;</w:t>
      </w:r>
    </w:p>
    <w:p w14:paraId="5137B467" w14:textId="77777777" w:rsidR="007E053D" w:rsidRPr="00CF5D13" w:rsidRDefault="007E053D" w:rsidP="003E7060">
      <w:pPr>
        <w:pStyle w:val="Paragrafoelenco"/>
        <w:tabs>
          <w:tab w:val="left" w:pos="284"/>
        </w:tabs>
        <w:spacing w:after="0"/>
        <w:ind w:left="0"/>
        <w:mirrorIndents/>
        <w:jc w:val="both"/>
        <w:rPr>
          <w:rFonts w:ascii="Times New Roman" w:hAnsi="Times New Roman" w:cs="Times New Roman"/>
          <w:sz w:val="24"/>
          <w:szCs w:val="24"/>
        </w:rPr>
      </w:pPr>
    </w:p>
    <w:p w14:paraId="6110AFF4" w14:textId="77777777" w:rsidR="007E053D" w:rsidRPr="00CF5D13" w:rsidRDefault="007E053D" w:rsidP="00002658">
      <w:pPr>
        <w:pStyle w:val="Paragrafoelenco"/>
        <w:numPr>
          <w:ilvl w:val="0"/>
          <w:numId w:val="36"/>
        </w:numPr>
        <w:tabs>
          <w:tab w:val="left" w:pos="284"/>
        </w:tabs>
        <w:autoSpaceDE w:val="0"/>
        <w:autoSpaceDN w:val="0"/>
        <w:adjustRightInd w:val="0"/>
        <w:spacing w:after="0"/>
        <w:ind w:left="426" w:hanging="284"/>
        <w:mirrorIndents/>
        <w:jc w:val="both"/>
        <w:rPr>
          <w:rFonts w:ascii="Times New Roman" w:hAnsi="Times New Roman" w:cs="Times New Roman"/>
          <w:sz w:val="24"/>
          <w:szCs w:val="24"/>
        </w:rPr>
      </w:pPr>
      <w:r w:rsidRPr="00CF5D13">
        <w:rPr>
          <w:rFonts w:ascii="Times New Roman" w:hAnsi="Times New Roman" w:cs="Times New Roman"/>
          <w:sz w:val="24"/>
          <w:szCs w:val="24"/>
        </w:rPr>
        <w:t>valorizzazione, nel settore “turismo – moda” e “turismo-</w:t>
      </w:r>
      <w:r w:rsidRPr="00CF5D13">
        <w:rPr>
          <w:rFonts w:ascii="Times New Roman" w:hAnsi="Times New Roman" w:cs="Times New Roman"/>
          <w:i/>
          <w:sz w:val="24"/>
          <w:szCs w:val="24"/>
        </w:rPr>
        <w:t>design</w:t>
      </w:r>
      <w:r w:rsidRPr="00CF5D13">
        <w:rPr>
          <w:rFonts w:ascii="Times New Roman" w:hAnsi="Times New Roman" w:cs="Times New Roman"/>
          <w:sz w:val="24"/>
          <w:szCs w:val="24"/>
        </w:rPr>
        <w:t>”, delle politiche regionali delle specificità territoriali e del sostegno alle professionalità creative presenti in tali settori, con riferimento ai giovani e alla loro formazione, in raccordo con i soggetti operanti in tali ambiti;</w:t>
      </w:r>
    </w:p>
    <w:p w14:paraId="583B09FE" w14:textId="77777777" w:rsidR="007E053D" w:rsidRPr="00CF5D13" w:rsidRDefault="007E053D" w:rsidP="003E7060">
      <w:pPr>
        <w:pStyle w:val="Paragrafoelenco"/>
        <w:tabs>
          <w:tab w:val="left" w:pos="284"/>
        </w:tabs>
        <w:autoSpaceDE w:val="0"/>
        <w:autoSpaceDN w:val="0"/>
        <w:adjustRightInd w:val="0"/>
        <w:spacing w:after="0"/>
        <w:ind w:left="0"/>
        <w:mirrorIndents/>
        <w:jc w:val="both"/>
        <w:rPr>
          <w:rFonts w:ascii="Times New Roman" w:hAnsi="Times New Roman" w:cs="Times New Roman"/>
          <w:sz w:val="24"/>
          <w:szCs w:val="24"/>
        </w:rPr>
      </w:pPr>
    </w:p>
    <w:p w14:paraId="6BFB33C1" w14:textId="77777777" w:rsidR="007E053D" w:rsidRPr="00CF5D13" w:rsidRDefault="007E053D" w:rsidP="00002658">
      <w:pPr>
        <w:pStyle w:val="Paragrafoelenco"/>
        <w:numPr>
          <w:ilvl w:val="0"/>
          <w:numId w:val="36"/>
        </w:numPr>
        <w:tabs>
          <w:tab w:val="left" w:pos="284"/>
        </w:tabs>
        <w:autoSpaceDE w:val="0"/>
        <w:autoSpaceDN w:val="0"/>
        <w:adjustRightInd w:val="0"/>
        <w:spacing w:after="0"/>
        <w:ind w:left="426" w:hanging="284"/>
        <w:mirrorIndents/>
        <w:jc w:val="both"/>
        <w:rPr>
          <w:rFonts w:ascii="Times New Roman" w:hAnsi="Times New Roman" w:cs="Times New Roman"/>
          <w:sz w:val="24"/>
          <w:szCs w:val="24"/>
        </w:rPr>
      </w:pPr>
      <w:r w:rsidRPr="00CF5D13">
        <w:rPr>
          <w:rFonts w:ascii="Times New Roman" w:hAnsi="Times New Roman" w:cs="Times New Roman"/>
          <w:sz w:val="24"/>
          <w:szCs w:val="24"/>
        </w:rPr>
        <w:t>tutela della redditività e sviluppo della competitività delle imprese con particolare riguardo ai giovani. In questa direzione si lavorerà quindi per: abbattere i costi burocratici per le imprese tramite l’aumento delle performance del sistema informativo agricolo e delle procedure per l’accesso ai fondi PAC e la tempestività dei pagamenti; facilitare l’accesso al credito; promuovere l’adesione a sistemi assicurativi contro i danni da avversità, epizoozie e fitopatie, e di strumenti di gestione del rischio; favorire il ricambio generazionale; promuovere tra le giovani generazioni corretti stili di vita e di alimentazione, la capacità di saper riconoscere i prodotti di qualità, il percorso dalla terra alla tavola e la consapevolezza sul fenomeno degli sprechi alimentari. Le azioni prevedono il coinvolgimento del mondo scolastico anche attraverso percorsi tesi a favorire il consumo di prodotti lombardi nelle mense collettive;</w:t>
      </w:r>
    </w:p>
    <w:p w14:paraId="1EFD7531" w14:textId="77777777" w:rsidR="007E053D" w:rsidRPr="00CF5D13" w:rsidRDefault="007E053D" w:rsidP="003E7060">
      <w:pPr>
        <w:pStyle w:val="Paragrafoelenco"/>
        <w:tabs>
          <w:tab w:val="left" w:pos="284"/>
        </w:tabs>
        <w:autoSpaceDE w:val="0"/>
        <w:autoSpaceDN w:val="0"/>
        <w:adjustRightInd w:val="0"/>
        <w:spacing w:after="0"/>
        <w:ind w:left="0"/>
        <w:mirrorIndents/>
        <w:jc w:val="both"/>
        <w:rPr>
          <w:rFonts w:ascii="Times New Roman" w:hAnsi="Times New Roman" w:cs="Times New Roman"/>
          <w:sz w:val="24"/>
          <w:szCs w:val="24"/>
        </w:rPr>
      </w:pPr>
    </w:p>
    <w:p w14:paraId="509CA480" w14:textId="245FAE06" w:rsidR="00002658" w:rsidRPr="00002658" w:rsidRDefault="007E053D" w:rsidP="00002658">
      <w:pPr>
        <w:pStyle w:val="Paragrafoelenco"/>
        <w:numPr>
          <w:ilvl w:val="0"/>
          <w:numId w:val="36"/>
        </w:numPr>
        <w:tabs>
          <w:tab w:val="left" w:pos="284"/>
        </w:tabs>
        <w:autoSpaceDE w:val="0"/>
        <w:autoSpaceDN w:val="0"/>
        <w:adjustRightInd w:val="0"/>
        <w:spacing w:after="0"/>
        <w:ind w:left="426" w:hanging="284"/>
        <w:mirrorIndents/>
        <w:jc w:val="both"/>
        <w:rPr>
          <w:rFonts w:ascii="Times New Roman" w:hAnsi="Times New Roman" w:cs="Times New Roman"/>
          <w:b/>
          <w:sz w:val="24"/>
          <w:szCs w:val="24"/>
        </w:rPr>
      </w:pPr>
      <w:r w:rsidRPr="00CF5D13">
        <w:rPr>
          <w:rFonts w:ascii="Times New Roman" w:hAnsi="Times New Roman" w:cs="Times New Roman"/>
          <w:sz w:val="24"/>
          <w:szCs w:val="24"/>
        </w:rPr>
        <w:t>valorizzazione delle opportunità della nuova fase del Programma Garanzia Giovani in Lombardia, per coinvolgere un numero sempre più alto di giovani NEET, mediante iniziative che stimolino la loro attivazione anche in ottica auto imprenditoriale e in raccordo con gli sgravi fiscali previsti a livello nazionale per le imprese che assumono. Durante la XI legislatura si intende continuare a promuovere il sistema dell’apprendistato nei suoi tre livelli, basato sulla integrazione tra formazione in aula e formazione on the job, e le misure dotali di sostegno, per agevolare l’ingresso dei giovani nel mondo del lavoro, in sinergia con il consolidamento del sistema di istruzione e formazione professionale duale;</w:t>
      </w:r>
    </w:p>
    <w:p w14:paraId="05A3E8C3" w14:textId="77777777" w:rsidR="00002658" w:rsidRDefault="00002658" w:rsidP="00002658">
      <w:pPr>
        <w:pStyle w:val="Paragrafoelenco"/>
        <w:tabs>
          <w:tab w:val="left" w:pos="284"/>
        </w:tabs>
        <w:autoSpaceDE w:val="0"/>
        <w:autoSpaceDN w:val="0"/>
        <w:adjustRightInd w:val="0"/>
        <w:spacing w:after="0"/>
        <w:ind w:left="426"/>
        <w:mirrorIndents/>
        <w:jc w:val="both"/>
        <w:rPr>
          <w:rFonts w:ascii="Times New Roman" w:hAnsi="Times New Roman" w:cs="Times New Roman"/>
          <w:b/>
          <w:sz w:val="24"/>
          <w:szCs w:val="24"/>
        </w:rPr>
      </w:pPr>
    </w:p>
    <w:p w14:paraId="1C3ED35B" w14:textId="313F0CF9" w:rsidR="00002658" w:rsidRPr="00002658" w:rsidRDefault="007E053D" w:rsidP="00002658">
      <w:pPr>
        <w:pStyle w:val="Paragrafoelenco"/>
        <w:numPr>
          <w:ilvl w:val="0"/>
          <w:numId w:val="36"/>
        </w:numPr>
        <w:tabs>
          <w:tab w:val="left" w:pos="284"/>
        </w:tabs>
        <w:autoSpaceDE w:val="0"/>
        <w:autoSpaceDN w:val="0"/>
        <w:adjustRightInd w:val="0"/>
        <w:spacing w:after="0"/>
        <w:ind w:left="426" w:hanging="284"/>
        <w:mirrorIndents/>
        <w:jc w:val="both"/>
        <w:rPr>
          <w:rFonts w:ascii="Times New Roman" w:hAnsi="Times New Roman" w:cs="Times New Roman"/>
          <w:b/>
          <w:sz w:val="24"/>
          <w:szCs w:val="24"/>
        </w:rPr>
      </w:pPr>
      <w:r w:rsidRPr="00002658">
        <w:rPr>
          <w:rFonts w:ascii="Times New Roman" w:hAnsi="Times New Roman" w:cs="Times New Roman"/>
          <w:sz w:val="24"/>
          <w:szCs w:val="24"/>
        </w:rPr>
        <w:lastRenderedPageBreak/>
        <w:t>valorizzazione dei talenti per incentivare la produzione culturale contemporanea, la creatività giovanile, la capacità imprenditoriale, l’internazionalizzazione e l’innovazione nella produzione culturale e sviluppare il potenziale dei lavoratori della filiera culturale, incentivando la scelta di professioni creative;</w:t>
      </w:r>
    </w:p>
    <w:p w14:paraId="5AE167CD" w14:textId="77777777" w:rsidR="00002658" w:rsidRDefault="00002658" w:rsidP="00002658">
      <w:pPr>
        <w:pStyle w:val="Paragrafoelenco"/>
        <w:tabs>
          <w:tab w:val="left" w:pos="284"/>
        </w:tabs>
        <w:autoSpaceDE w:val="0"/>
        <w:autoSpaceDN w:val="0"/>
        <w:adjustRightInd w:val="0"/>
        <w:spacing w:after="0"/>
        <w:ind w:left="426"/>
        <w:mirrorIndents/>
        <w:jc w:val="both"/>
        <w:rPr>
          <w:rFonts w:ascii="Times New Roman" w:hAnsi="Times New Roman" w:cs="Times New Roman"/>
          <w:b/>
          <w:sz w:val="24"/>
          <w:szCs w:val="24"/>
        </w:rPr>
      </w:pPr>
    </w:p>
    <w:p w14:paraId="5DCED22A" w14:textId="62616C66" w:rsidR="00002658" w:rsidRPr="00002658" w:rsidRDefault="007E053D" w:rsidP="00002658">
      <w:pPr>
        <w:pStyle w:val="Paragrafoelenco"/>
        <w:numPr>
          <w:ilvl w:val="0"/>
          <w:numId w:val="36"/>
        </w:numPr>
        <w:tabs>
          <w:tab w:val="left" w:pos="284"/>
        </w:tabs>
        <w:autoSpaceDE w:val="0"/>
        <w:autoSpaceDN w:val="0"/>
        <w:adjustRightInd w:val="0"/>
        <w:spacing w:after="0"/>
        <w:ind w:left="426" w:hanging="284"/>
        <w:mirrorIndents/>
        <w:jc w:val="both"/>
        <w:rPr>
          <w:rFonts w:ascii="Times New Roman" w:hAnsi="Times New Roman" w:cs="Times New Roman"/>
          <w:b/>
          <w:sz w:val="24"/>
          <w:szCs w:val="24"/>
        </w:rPr>
      </w:pPr>
      <w:r w:rsidRPr="00002658">
        <w:rPr>
          <w:rFonts w:ascii="Times New Roman" w:hAnsi="Times New Roman" w:cs="Times New Roman"/>
          <w:sz w:val="24"/>
          <w:szCs w:val="24"/>
        </w:rPr>
        <w:t>promozione del ruolo attivo e qualificato delle nuove generazioni, sulla valorizzazione della loro energia e della loro intelligenza, senza la quale non sarà possibile vincere la sfida della crescita economica e della generazione di benessere sociale. La Legislatura avviata vuole proseguire nel favorire le esperienze giovanili nel campo del volontariato, dell’associazionismo giovanile che, se da un lato costituiscono strumenti per promuovere l’educazione alla solidarietà e allo sviluppo di capacità relazionali, dall’altra rappresentano opportunità per acquisire competenze alla vita e per l’apprendimento di competenze spendibili anche nel mondo del lavoro. Altro punto di impegno dell’azione regionale sarà quello di porre attenzione ai giovani favorendo la loro capacità di “fare impresa” supportandoli attraverso un percorso di accompagnamento che possa favorirne la sostenibilità costituendo valore aggiunto per l’innovatività del sistema economico.</w:t>
      </w:r>
    </w:p>
    <w:p w14:paraId="4E886869" w14:textId="77777777" w:rsidR="00002658" w:rsidRDefault="00002658" w:rsidP="00002658">
      <w:pPr>
        <w:pStyle w:val="Paragrafoelenco"/>
        <w:tabs>
          <w:tab w:val="left" w:pos="284"/>
        </w:tabs>
        <w:autoSpaceDE w:val="0"/>
        <w:autoSpaceDN w:val="0"/>
        <w:adjustRightInd w:val="0"/>
        <w:spacing w:after="0"/>
        <w:ind w:left="426"/>
        <w:mirrorIndents/>
        <w:jc w:val="both"/>
        <w:rPr>
          <w:rFonts w:ascii="Times New Roman" w:hAnsi="Times New Roman" w:cs="Times New Roman"/>
          <w:b/>
          <w:sz w:val="24"/>
          <w:szCs w:val="24"/>
        </w:rPr>
      </w:pPr>
    </w:p>
    <w:p w14:paraId="372B4B40" w14:textId="77777777" w:rsidR="00002658" w:rsidRDefault="00C47018" w:rsidP="00002658">
      <w:pPr>
        <w:pStyle w:val="Paragrafoelenco"/>
        <w:numPr>
          <w:ilvl w:val="0"/>
          <w:numId w:val="36"/>
        </w:numPr>
        <w:tabs>
          <w:tab w:val="left" w:pos="284"/>
        </w:tabs>
        <w:autoSpaceDE w:val="0"/>
        <w:autoSpaceDN w:val="0"/>
        <w:adjustRightInd w:val="0"/>
        <w:spacing w:after="0"/>
        <w:ind w:left="426" w:hanging="284"/>
        <w:mirrorIndents/>
        <w:jc w:val="both"/>
        <w:rPr>
          <w:rFonts w:ascii="Times New Roman" w:hAnsi="Times New Roman" w:cs="Times New Roman"/>
          <w:b/>
          <w:sz w:val="24"/>
          <w:szCs w:val="24"/>
        </w:rPr>
      </w:pPr>
      <w:r w:rsidRPr="00002658">
        <w:rPr>
          <w:rFonts w:ascii="Times New Roman" w:hAnsi="Times New Roman" w:cs="Times New Roman"/>
          <w:sz w:val="24"/>
          <w:szCs w:val="24"/>
        </w:rPr>
        <w:t>v</w:t>
      </w:r>
      <w:r w:rsidR="007E053D" w:rsidRPr="00002658">
        <w:rPr>
          <w:rFonts w:ascii="Times New Roman" w:hAnsi="Times New Roman" w:cs="Times New Roman"/>
          <w:sz w:val="24"/>
          <w:szCs w:val="24"/>
        </w:rPr>
        <w:t xml:space="preserve">erranno così perseguite politiche per “giovani, cittadini del mondo” realizzando da un lato attività con una corresponsabilità corale a livello locale e sostenendo, dall’altro, progettualità di respiro europeo e internazionale. Parallelamente verranno sostenuti progetti che incoraggiano la mobilità europea e internazionale dei giovani e offrono occasioni per arricchire il loro bagaglio di esperienze e </w:t>
      </w:r>
      <w:r w:rsidR="007E053D" w:rsidRPr="00002658">
        <w:rPr>
          <w:rFonts w:ascii="Times New Roman" w:hAnsi="Times New Roman" w:cs="Times New Roman"/>
          <w:i/>
          <w:sz w:val="24"/>
          <w:szCs w:val="24"/>
        </w:rPr>
        <w:t>skill</w:t>
      </w:r>
      <w:r w:rsidR="007E053D" w:rsidRPr="00002658">
        <w:rPr>
          <w:rFonts w:ascii="Times New Roman" w:hAnsi="Times New Roman" w:cs="Times New Roman"/>
          <w:sz w:val="24"/>
          <w:szCs w:val="24"/>
        </w:rPr>
        <w:t>. In quest’ottica, saranno sostenuti azioni e progetti per incoraggiare la mobilità dei giovani in Europa anche attraverso la TRAVEL CARD e per offrire opportunità di conoscere meglio il contesto europeo, di mettersi personalmente in gioco e arricchire il proprio bagaglio di esperienze;</w:t>
      </w:r>
    </w:p>
    <w:p w14:paraId="0129AD40" w14:textId="77777777" w:rsidR="00002658" w:rsidRDefault="00002658" w:rsidP="00002658">
      <w:pPr>
        <w:pStyle w:val="Paragrafoelenco"/>
        <w:tabs>
          <w:tab w:val="left" w:pos="284"/>
        </w:tabs>
        <w:autoSpaceDE w:val="0"/>
        <w:autoSpaceDN w:val="0"/>
        <w:adjustRightInd w:val="0"/>
        <w:spacing w:after="0"/>
        <w:ind w:left="426"/>
        <w:mirrorIndents/>
        <w:jc w:val="both"/>
        <w:rPr>
          <w:rFonts w:ascii="Times New Roman" w:hAnsi="Times New Roman" w:cs="Times New Roman"/>
          <w:b/>
          <w:sz w:val="24"/>
          <w:szCs w:val="24"/>
        </w:rPr>
      </w:pPr>
    </w:p>
    <w:p w14:paraId="1F642536" w14:textId="5FF45DA9" w:rsidR="00002658" w:rsidRPr="00002658" w:rsidRDefault="007E053D" w:rsidP="00002658">
      <w:pPr>
        <w:pStyle w:val="Paragrafoelenco"/>
        <w:numPr>
          <w:ilvl w:val="0"/>
          <w:numId w:val="36"/>
        </w:numPr>
        <w:tabs>
          <w:tab w:val="left" w:pos="284"/>
        </w:tabs>
        <w:autoSpaceDE w:val="0"/>
        <w:autoSpaceDN w:val="0"/>
        <w:adjustRightInd w:val="0"/>
        <w:spacing w:after="0"/>
        <w:ind w:left="426" w:hanging="284"/>
        <w:mirrorIndents/>
        <w:jc w:val="both"/>
        <w:rPr>
          <w:rFonts w:ascii="Times New Roman" w:hAnsi="Times New Roman" w:cs="Times New Roman"/>
          <w:b/>
          <w:sz w:val="24"/>
          <w:szCs w:val="24"/>
        </w:rPr>
      </w:pPr>
      <w:r w:rsidRPr="00002658">
        <w:rPr>
          <w:rFonts w:ascii="Times New Roman" w:hAnsi="Times New Roman" w:cs="Times New Roman"/>
          <w:sz w:val="24"/>
          <w:szCs w:val="24"/>
        </w:rPr>
        <w:t xml:space="preserve">promozione del turismo giovanile e </w:t>
      </w:r>
      <w:r w:rsidRPr="00002658">
        <w:rPr>
          <w:rFonts w:ascii="Times New Roman" w:hAnsi="Times New Roman" w:cs="Times New Roman"/>
          <w:i/>
          <w:sz w:val="24"/>
          <w:szCs w:val="24"/>
        </w:rPr>
        <w:t>lowcost</w:t>
      </w:r>
      <w:r w:rsidRPr="00002658">
        <w:rPr>
          <w:rFonts w:ascii="Times New Roman" w:hAnsi="Times New Roman" w:cs="Times New Roman"/>
          <w:sz w:val="24"/>
          <w:szCs w:val="24"/>
        </w:rPr>
        <w:t>, attraverso azioni di incentivo per la realizzazione di interventi di rafforzamento e valorizzazione della rete di accoglienza degli ostelli e promuovendo l’impegno dei giovani nel mondo del volontariato, dell’associazionismo giovanile e della cittadinanza attiva, mediante strategie che favoriscano, da un lato, la crescita personale e l’apprendimento di competenze spendibili nel mondo del lavoro e, dall’altro, mettano in evidenza il valore e l’importanza dei giovani per e lo sviluppo di tutta la comunità; saranno sostenute le idee innovative dei giovani, favorendo l’incontro con il mondo della ricerca e creando percorsi di accompagnamento alle start up e ancora, anche in un’ottica di sussidiarietà, sarà favorito lo sviluppo di politiche per i giovani che offrano occasioni di crescita ed emancipazione e che siano integrate nei diversi ambiti della programmazione locale e condivise in reti di corresponsabilità tra Enti locali e altri soggetti pubblici, privati e privati non profit presenti sul territorio;</w:t>
      </w:r>
    </w:p>
    <w:p w14:paraId="3CB9FC74" w14:textId="77777777" w:rsidR="00002658" w:rsidRDefault="00002658" w:rsidP="00002658">
      <w:pPr>
        <w:pStyle w:val="Paragrafoelenco"/>
        <w:tabs>
          <w:tab w:val="left" w:pos="284"/>
        </w:tabs>
        <w:autoSpaceDE w:val="0"/>
        <w:autoSpaceDN w:val="0"/>
        <w:adjustRightInd w:val="0"/>
        <w:spacing w:after="0"/>
        <w:ind w:left="426"/>
        <w:mirrorIndents/>
        <w:jc w:val="both"/>
        <w:rPr>
          <w:rFonts w:ascii="Times New Roman" w:hAnsi="Times New Roman" w:cs="Times New Roman"/>
          <w:b/>
          <w:sz w:val="24"/>
          <w:szCs w:val="24"/>
        </w:rPr>
      </w:pPr>
    </w:p>
    <w:p w14:paraId="7048850E" w14:textId="3D7A7EED" w:rsidR="007E053D" w:rsidRPr="00002658" w:rsidRDefault="007E053D" w:rsidP="00002658">
      <w:pPr>
        <w:pStyle w:val="Paragrafoelenco"/>
        <w:numPr>
          <w:ilvl w:val="0"/>
          <w:numId w:val="36"/>
        </w:numPr>
        <w:tabs>
          <w:tab w:val="left" w:pos="284"/>
        </w:tabs>
        <w:autoSpaceDE w:val="0"/>
        <w:autoSpaceDN w:val="0"/>
        <w:adjustRightInd w:val="0"/>
        <w:spacing w:after="0"/>
        <w:ind w:left="426" w:hanging="284"/>
        <w:mirrorIndents/>
        <w:jc w:val="both"/>
        <w:rPr>
          <w:rFonts w:ascii="Times New Roman" w:hAnsi="Times New Roman" w:cs="Times New Roman"/>
          <w:b/>
          <w:sz w:val="24"/>
          <w:szCs w:val="24"/>
        </w:rPr>
      </w:pPr>
      <w:r w:rsidRPr="00002658">
        <w:rPr>
          <w:rFonts w:ascii="Times New Roman" w:hAnsi="Times New Roman" w:cs="Times New Roman"/>
          <w:sz w:val="24"/>
          <w:szCs w:val="24"/>
        </w:rPr>
        <w:lastRenderedPageBreak/>
        <w:t>promozione di azioni volte a contrastare il disagio giovanile, con particolare riferimento a fenomeni di bullismo/cyberbullismo in contesti extrascolastici e alle attività socio educative svolte negli oratori delle Parrocchie</w:t>
      </w:r>
      <w:r w:rsidR="00BA3BB1" w:rsidRPr="00002658">
        <w:rPr>
          <w:rFonts w:ascii="Times New Roman" w:hAnsi="Times New Roman" w:cs="Times New Roman"/>
          <w:sz w:val="24"/>
          <w:szCs w:val="24"/>
        </w:rPr>
        <w:t>.</w:t>
      </w:r>
    </w:p>
    <w:p w14:paraId="7700B608" w14:textId="625E645C" w:rsidR="007E053D" w:rsidRPr="00CF5D13" w:rsidRDefault="002A222B" w:rsidP="003E7060">
      <w:pPr>
        <w:pStyle w:val="Default"/>
        <w:tabs>
          <w:tab w:val="left" w:pos="284"/>
        </w:tabs>
        <w:spacing w:line="276" w:lineRule="auto"/>
        <w:contextualSpacing/>
        <w:mirrorIndents/>
        <w:jc w:val="center"/>
        <w:rPr>
          <w:rFonts w:ascii="Times New Roman" w:hAnsi="Times New Roman" w:cs="Times New Roman"/>
          <w:b/>
          <w:color w:val="auto"/>
        </w:rPr>
      </w:pPr>
      <w:bookmarkStart w:id="0" w:name="_Hlk32498542"/>
      <w:r w:rsidRPr="00CF5D13">
        <w:rPr>
          <w:rFonts w:ascii="Times New Roman" w:hAnsi="Times New Roman" w:cs="Times New Roman"/>
          <w:b/>
          <w:color w:val="auto"/>
        </w:rPr>
        <w:t xml:space="preserve">IN MERITO ALLA TEMATICA </w:t>
      </w:r>
      <w:r w:rsidR="007E053D" w:rsidRPr="00CF5D13">
        <w:rPr>
          <w:rFonts w:ascii="Times New Roman" w:hAnsi="Times New Roman" w:cs="Times New Roman"/>
          <w:b/>
          <w:color w:val="auto"/>
        </w:rPr>
        <w:t>LAVORO</w:t>
      </w:r>
      <w:r w:rsidR="00156388" w:rsidRPr="00CF5D13">
        <w:rPr>
          <w:rFonts w:ascii="Times New Roman" w:hAnsi="Times New Roman" w:cs="Times New Roman"/>
          <w:b/>
          <w:color w:val="auto"/>
        </w:rPr>
        <w:t>,</w:t>
      </w:r>
      <w:r w:rsidR="007E053D" w:rsidRPr="00CF5D13">
        <w:rPr>
          <w:rFonts w:ascii="Times New Roman" w:hAnsi="Times New Roman" w:cs="Times New Roman"/>
          <w:b/>
          <w:color w:val="auto"/>
        </w:rPr>
        <w:t xml:space="preserve"> OCCUPAZIONE</w:t>
      </w:r>
      <w:r w:rsidR="00156388" w:rsidRPr="00CF5D13">
        <w:rPr>
          <w:rFonts w:ascii="Times New Roman" w:hAnsi="Times New Roman" w:cs="Times New Roman"/>
          <w:b/>
          <w:color w:val="auto"/>
        </w:rPr>
        <w:t xml:space="preserve">, ISTRUZIONE e FORMAZIONE </w:t>
      </w:r>
    </w:p>
    <w:bookmarkEnd w:id="0"/>
    <w:p w14:paraId="715451DB" w14:textId="77777777" w:rsidR="007E053D" w:rsidRPr="00CF5D13" w:rsidRDefault="007E053D" w:rsidP="003E7060">
      <w:pPr>
        <w:pStyle w:val="Default"/>
        <w:tabs>
          <w:tab w:val="left" w:pos="284"/>
        </w:tabs>
        <w:spacing w:line="276" w:lineRule="auto"/>
        <w:contextualSpacing/>
        <w:mirrorIndents/>
        <w:jc w:val="both"/>
        <w:rPr>
          <w:rFonts w:ascii="Times New Roman" w:hAnsi="Times New Roman" w:cs="Times New Roman"/>
          <w:color w:val="auto"/>
        </w:rPr>
      </w:pPr>
    </w:p>
    <w:p w14:paraId="4AD52FA0" w14:textId="3C37A048" w:rsidR="00133DEF" w:rsidRPr="00CF5D13" w:rsidRDefault="00133DEF" w:rsidP="003E7060">
      <w:pPr>
        <w:widowControl w:val="0"/>
        <w:autoSpaceDE w:val="0"/>
        <w:autoSpaceDN w:val="0"/>
        <w:adjustRightInd w:val="0"/>
        <w:spacing w:after="0"/>
        <w:jc w:val="both"/>
        <w:rPr>
          <w:rFonts w:ascii="Times New Roman" w:hAnsi="Times New Roman" w:cs="Times New Roman"/>
          <w:sz w:val="24"/>
          <w:szCs w:val="24"/>
        </w:rPr>
      </w:pPr>
      <w:r w:rsidRPr="00CF5D13">
        <w:rPr>
          <w:rFonts w:ascii="Times New Roman" w:hAnsi="Times New Roman" w:cs="Times New Roman"/>
          <w:b/>
          <w:sz w:val="24"/>
          <w:szCs w:val="24"/>
        </w:rPr>
        <w:t>RICHIAMATE</w:t>
      </w:r>
      <w:r w:rsidRPr="00CF5D13">
        <w:rPr>
          <w:rFonts w:ascii="Times New Roman" w:hAnsi="Times New Roman" w:cs="Times New Roman"/>
          <w:sz w:val="24"/>
          <w:szCs w:val="24"/>
        </w:rPr>
        <w:t xml:space="preserve"> le leggi regionali in materia di lavoro</w:t>
      </w:r>
      <w:r w:rsidR="00156388" w:rsidRPr="00CF5D13">
        <w:rPr>
          <w:rFonts w:ascii="Times New Roman" w:hAnsi="Times New Roman" w:cs="Times New Roman"/>
          <w:sz w:val="24"/>
          <w:szCs w:val="24"/>
        </w:rPr>
        <w:t xml:space="preserve">, </w:t>
      </w:r>
      <w:r w:rsidRPr="00CF5D13">
        <w:rPr>
          <w:rFonts w:ascii="Times New Roman" w:hAnsi="Times New Roman" w:cs="Times New Roman"/>
          <w:sz w:val="24"/>
          <w:szCs w:val="24"/>
        </w:rPr>
        <w:t>occupazione</w:t>
      </w:r>
      <w:r w:rsidR="005E49B3" w:rsidRPr="00CF5D13">
        <w:rPr>
          <w:rFonts w:ascii="Times New Roman" w:hAnsi="Times New Roman" w:cs="Times New Roman"/>
          <w:sz w:val="24"/>
          <w:szCs w:val="24"/>
        </w:rPr>
        <w:t>, istruzione</w:t>
      </w:r>
      <w:r w:rsidR="00156388" w:rsidRPr="00CF5D13">
        <w:rPr>
          <w:rFonts w:ascii="Times New Roman" w:hAnsi="Times New Roman" w:cs="Times New Roman"/>
          <w:sz w:val="24"/>
          <w:szCs w:val="24"/>
        </w:rPr>
        <w:t xml:space="preserve"> e formazione</w:t>
      </w:r>
      <w:r w:rsidRPr="00CF5D13">
        <w:rPr>
          <w:rFonts w:ascii="Times New Roman" w:hAnsi="Times New Roman" w:cs="Times New Roman"/>
          <w:sz w:val="24"/>
          <w:szCs w:val="24"/>
        </w:rPr>
        <w:t xml:space="preserve"> tra le quali:</w:t>
      </w:r>
    </w:p>
    <w:p w14:paraId="6F90EAB5" w14:textId="77777777" w:rsidR="00133DEF" w:rsidRPr="00CF5D13" w:rsidRDefault="00133DEF" w:rsidP="003E7060">
      <w:pPr>
        <w:widowControl w:val="0"/>
        <w:autoSpaceDE w:val="0"/>
        <w:autoSpaceDN w:val="0"/>
        <w:adjustRightInd w:val="0"/>
        <w:spacing w:after="0"/>
        <w:jc w:val="both"/>
        <w:rPr>
          <w:rFonts w:ascii="Times New Roman" w:hAnsi="Times New Roman" w:cs="Times New Roman"/>
          <w:sz w:val="24"/>
          <w:szCs w:val="24"/>
        </w:rPr>
      </w:pPr>
    </w:p>
    <w:p w14:paraId="25891CF0" w14:textId="77777777" w:rsidR="00133DEF" w:rsidRPr="00CF5D13" w:rsidRDefault="00133DEF" w:rsidP="003E7060">
      <w:pPr>
        <w:widowControl w:val="0"/>
        <w:numPr>
          <w:ilvl w:val="0"/>
          <w:numId w:val="24"/>
        </w:numPr>
        <w:autoSpaceDE w:val="0"/>
        <w:autoSpaceDN w:val="0"/>
        <w:adjustRightInd w:val="0"/>
        <w:spacing w:after="0"/>
        <w:jc w:val="both"/>
        <w:rPr>
          <w:rFonts w:ascii="Times New Roman" w:hAnsi="Times New Roman" w:cs="Times New Roman"/>
          <w:sz w:val="24"/>
          <w:szCs w:val="24"/>
        </w:rPr>
      </w:pPr>
      <w:r w:rsidRPr="00CF5D13">
        <w:rPr>
          <w:rFonts w:ascii="Times New Roman" w:hAnsi="Times New Roman" w:cs="Times New Roman"/>
          <w:sz w:val="24"/>
          <w:szCs w:val="24"/>
        </w:rPr>
        <w:t>4 agosto 2003 n. 13 “</w:t>
      </w:r>
      <w:r w:rsidRPr="00CF5D13">
        <w:rPr>
          <w:rFonts w:ascii="Times New Roman" w:hAnsi="Times New Roman" w:cs="Times New Roman"/>
          <w:i/>
          <w:sz w:val="24"/>
          <w:szCs w:val="24"/>
        </w:rPr>
        <w:t>Promozione all’accesso al lavoro delle persone disabili e svantaggiate</w:t>
      </w:r>
      <w:r w:rsidRPr="00CF5D13">
        <w:rPr>
          <w:rFonts w:ascii="Times New Roman" w:hAnsi="Times New Roman" w:cs="Times New Roman"/>
          <w:sz w:val="24"/>
          <w:szCs w:val="24"/>
        </w:rPr>
        <w:t>” che promuove e sostiene l’inserimento lavorativo in forma dipendente, autonoma e autoimprenditoriale delle persone disabili, con il coinvolgimento e la partecipazione delle associazioni e delle famiglie, promovendo nel contempo la cultura dell’integrazione e dell’inclusione sociale e l’organizzazione coordinata della rete di servizi socio-assistenziali, educativi e formativi che operano sul territorio;</w:t>
      </w:r>
    </w:p>
    <w:p w14:paraId="1827EE58" w14:textId="77777777" w:rsidR="00133DEF" w:rsidRPr="00CF5D13" w:rsidRDefault="00133DEF" w:rsidP="003E7060">
      <w:pPr>
        <w:widowControl w:val="0"/>
        <w:autoSpaceDE w:val="0"/>
        <w:autoSpaceDN w:val="0"/>
        <w:adjustRightInd w:val="0"/>
        <w:spacing w:after="0"/>
        <w:ind w:left="360"/>
        <w:jc w:val="both"/>
        <w:rPr>
          <w:rFonts w:ascii="Times New Roman" w:hAnsi="Times New Roman" w:cs="Times New Roman"/>
          <w:sz w:val="24"/>
          <w:szCs w:val="24"/>
        </w:rPr>
      </w:pPr>
    </w:p>
    <w:p w14:paraId="4EEF6090" w14:textId="235FEB9B" w:rsidR="00133DEF" w:rsidRPr="00CF5D13" w:rsidRDefault="00133DEF" w:rsidP="003E7060">
      <w:pPr>
        <w:widowControl w:val="0"/>
        <w:numPr>
          <w:ilvl w:val="0"/>
          <w:numId w:val="23"/>
        </w:numPr>
        <w:autoSpaceDE w:val="0"/>
        <w:autoSpaceDN w:val="0"/>
        <w:adjustRightInd w:val="0"/>
        <w:spacing w:after="0"/>
        <w:jc w:val="both"/>
        <w:rPr>
          <w:rFonts w:ascii="Times New Roman" w:hAnsi="Times New Roman" w:cs="Times New Roman"/>
          <w:sz w:val="24"/>
          <w:szCs w:val="24"/>
        </w:rPr>
      </w:pPr>
      <w:r w:rsidRPr="00CF5D13">
        <w:rPr>
          <w:rFonts w:ascii="Times New Roman" w:hAnsi="Times New Roman" w:cs="Times New Roman"/>
          <w:sz w:val="24"/>
          <w:szCs w:val="24"/>
        </w:rPr>
        <w:t>28 settembre 2006 n. 22 “</w:t>
      </w:r>
      <w:r w:rsidRPr="00CF5D13">
        <w:rPr>
          <w:rFonts w:ascii="Times New Roman" w:hAnsi="Times New Roman" w:cs="Times New Roman"/>
          <w:i/>
          <w:sz w:val="24"/>
          <w:szCs w:val="24"/>
        </w:rPr>
        <w:t>Il mercato del lavoro in Lombardia</w:t>
      </w:r>
      <w:r w:rsidRPr="00CF5D13">
        <w:rPr>
          <w:rFonts w:ascii="Times New Roman" w:hAnsi="Times New Roman" w:cs="Times New Roman"/>
          <w:sz w:val="24"/>
          <w:szCs w:val="24"/>
        </w:rPr>
        <w:t>” con cui:</w:t>
      </w:r>
    </w:p>
    <w:p w14:paraId="50584FCD" w14:textId="77777777" w:rsidR="00133DEF" w:rsidRPr="00CF5D13" w:rsidRDefault="00133DEF" w:rsidP="00CF5D13">
      <w:pPr>
        <w:widowControl w:val="0"/>
        <w:numPr>
          <w:ilvl w:val="0"/>
          <w:numId w:val="35"/>
        </w:numPr>
        <w:autoSpaceDE w:val="0"/>
        <w:autoSpaceDN w:val="0"/>
        <w:adjustRightInd w:val="0"/>
        <w:spacing w:after="0"/>
        <w:jc w:val="both"/>
        <w:rPr>
          <w:rFonts w:ascii="Times New Roman" w:hAnsi="Times New Roman" w:cs="Times New Roman"/>
          <w:sz w:val="24"/>
          <w:szCs w:val="24"/>
        </w:rPr>
      </w:pPr>
      <w:r w:rsidRPr="00CF5D13">
        <w:rPr>
          <w:rFonts w:ascii="Times New Roman" w:hAnsi="Times New Roman" w:cs="Times New Roman"/>
          <w:sz w:val="24"/>
          <w:szCs w:val="24"/>
        </w:rPr>
        <w:t>all’articolo 1, comma 4, lettera b) si promuove lo sviluppo occupazionale e nuove attività imprenditoriali, in particolare da parte di donne, giovani e soggetti svantaggiati;</w:t>
      </w:r>
    </w:p>
    <w:p w14:paraId="66FA3CFE" w14:textId="77777777" w:rsidR="00133DEF" w:rsidRPr="00CF5D13" w:rsidRDefault="00133DEF" w:rsidP="00CF5D13">
      <w:pPr>
        <w:widowControl w:val="0"/>
        <w:numPr>
          <w:ilvl w:val="0"/>
          <w:numId w:val="35"/>
        </w:numPr>
        <w:autoSpaceDE w:val="0"/>
        <w:autoSpaceDN w:val="0"/>
        <w:adjustRightInd w:val="0"/>
        <w:spacing w:after="0"/>
        <w:jc w:val="both"/>
        <w:rPr>
          <w:rFonts w:ascii="Times New Roman" w:hAnsi="Times New Roman" w:cs="Times New Roman"/>
          <w:sz w:val="24"/>
          <w:szCs w:val="24"/>
        </w:rPr>
      </w:pPr>
      <w:r w:rsidRPr="00CF5D13">
        <w:rPr>
          <w:rFonts w:ascii="Times New Roman" w:hAnsi="Times New Roman" w:cs="Times New Roman"/>
          <w:sz w:val="24"/>
          <w:szCs w:val="24"/>
        </w:rPr>
        <w:t>all’articolo 17 quater si promuovono esperienze di tirocinio professionalizzante nell’ambito di programmi internazionali o di lavoro all’estero per giovani inoccupati o disoccupati;</w:t>
      </w:r>
    </w:p>
    <w:p w14:paraId="2902CE17" w14:textId="4616C2BC" w:rsidR="00133DEF" w:rsidRPr="00CF5D13" w:rsidRDefault="00133DEF" w:rsidP="00CF5D13">
      <w:pPr>
        <w:widowControl w:val="0"/>
        <w:numPr>
          <w:ilvl w:val="0"/>
          <w:numId w:val="35"/>
        </w:numPr>
        <w:autoSpaceDE w:val="0"/>
        <w:autoSpaceDN w:val="0"/>
        <w:adjustRightInd w:val="0"/>
        <w:spacing w:after="0"/>
        <w:jc w:val="both"/>
        <w:rPr>
          <w:rFonts w:ascii="Times New Roman" w:hAnsi="Times New Roman" w:cs="Times New Roman"/>
          <w:sz w:val="24"/>
          <w:szCs w:val="24"/>
        </w:rPr>
      </w:pPr>
      <w:r w:rsidRPr="00CF5D13">
        <w:rPr>
          <w:rFonts w:ascii="Times New Roman" w:hAnsi="Times New Roman" w:cs="Times New Roman"/>
          <w:sz w:val="24"/>
          <w:szCs w:val="24"/>
        </w:rPr>
        <w:t>all’articolo 19 si promuove l’istituzione della bottega–scuola in settori di particolare contenuto e valore artistico e tradizionale, rivolto in particolare ai giovani e agli adolescenti;</w:t>
      </w:r>
    </w:p>
    <w:p w14:paraId="6BA91ED2" w14:textId="4B8F4526" w:rsidR="00133DEF" w:rsidRPr="00CF5D13" w:rsidRDefault="00133DEF" w:rsidP="00CF5D13">
      <w:pPr>
        <w:widowControl w:val="0"/>
        <w:numPr>
          <w:ilvl w:val="0"/>
          <w:numId w:val="35"/>
        </w:numPr>
        <w:autoSpaceDE w:val="0"/>
        <w:autoSpaceDN w:val="0"/>
        <w:adjustRightInd w:val="0"/>
        <w:spacing w:after="0"/>
        <w:jc w:val="both"/>
        <w:rPr>
          <w:rFonts w:ascii="Times New Roman" w:hAnsi="Times New Roman" w:cs="Times New Roman"/>
          <w:sz w:val="24"/>
          <w:szCs w:val="24"/>
        </w:rPr>
      </w:pPr>
      <w:r w:rsidRPr="00CF5D13">
        <w:rPr>
          <w:rFonts w:ascii="Times New Roman" w:hAnsi="Times New Roman" w:cs="Times New Roman"/>
          <w:sz w:val="24"/>
          <w:szCs w:val="24"/>
        </w:rPr>
        <w:t>all’articolo 23 ter</w:t>
      </w:r>
      <w:r w:rsidR="00002658">
        <w:rPr>
          <w:rFonts w:ascii="Times New Roman" w:hAnsi="Times New Roman" w:cs="Times New Roman"/>
          <w:sz w:val="24"/>
          <w:szCs w:val="24"/>
        </w:rPr>
        <w:t xml:space="preserve">, </w:t>
      </w:r>
      <w:r w:rsidRPr="00CF5D13">
        <w:rPr>
          <w:rFonts w:ascii="Times New Roman" w:hAnsi="Times New Roman" w:cs="Times New Roman"/>
          <w:sz w:val="24"/>
          <w:szCs w:val="24"/>
        </w:rPr>
        <w:t>comma2, lettera a) si menzionano gli interventi della Giunta tramite accordi o intese sul territorio regionale anche per favorire l’accesso al mondo del lavoro dei giovani;</w:t>
      </w:r>
    </w:p>
    <w:p w14:paraId="52104FA8" w14:textId="77777777" w:rsidR="00133DEF" w:rsidRPr="00CF5D13" w:rsidRDefault="00133DEF" w:rsidP="00CF5D13">
      <w:pPr>
        <w:widowControl w:val="0"/>
        <w:numPr>
          <w:ilvl w:val="0"/>
          <w:numId w:val="35"/>
        </w:numPr>
        <w:autoSpaceDE w:val="0"/>
        <w:autoSpaceDN w:val="0"/>
        <w:adjustRightInd w:val="0"/>
        <w:spacing w:after="0"/>
        <w:jc w:val="both"/>
        <w:rPr>
          <w:rFonts w:ascii="Times New Roman" w:hAnsi="Times New Roman" w:cs="Times New Roman"/>
          <w:sz w:val="24"/>
          <w:szCs w:val="24"/>
        </w:rPr>
      </w:pPr>
      <w:r w:rsidRPr="00CF5D13">
        <w:rPr>
          <w:rFonts w:ascii="Times New Roman" w:hAnsi="Times New Roman" w:cs="Times New Roman"/>
          <w:sz w:val="24"/>
          <w:szCs w:val="24"/>
        </w:rPr>
        <w:t>all’articolo 24 si promuovono interventi finalizzati all’avvio di nuove attività imprenditoriali, con particolare riguardo alle iniziative proposte da giovani, donne e soggetti svantaggiati;</w:t>
      </w:r>
    </w:p>
    <w:p w14:paraId="56CCB320" w14:textId="77777777" w:rsidR="00133DEF" w:rsidRPr="00CF5D13" w:rsidRDefault="00133DEF" w:rsidP="003E7060">
      <w:pPr>
        <w:widowControl w:val="0"/>
        <w:autoSpaceDE w:val="0"/>
        <w:autoSpaceDN w:val="0"/>
        <w:adjustRightInd w:val="0"/>
        <w:spacing w:after="0"/>
        <w:ind w:left="1080"/>
        <w:jc w:val="both"/>
        <w:rPr>
          <w:rFonts w:ascii="Times New Roman" w:hAnsi="Times New Roman" w:cs="Times New Roman"/>
          <w:sz w:val="24"/>
          <w:szCs w:val="24"/>
        </w:rPr>
      </w:pPr>
    </w:p>
    <w:p w14:paraId="0600BD54" w14:textId="2A8C048E" w:rsidR="00133DEF" w:rsidRPr="00CF5D13" w:rsidRDefault="00133DEF" w:rsidP="003E7060">
      <w:pPr>
        <w:widowControl w:val="0"/>
        <w:numPr>
          <w:ilvl w:val="0"/>
          <w:numId w:val="23"/>
        </w:numPr>
        <w:autoSpaceDE w:val="0"/>
        <w:autoSpaceDN w:val="0"/>
        <w:adjustRightInd w:val="0"/>
        <w:spacing w:after="0"/>
        <w:jc w:val="both"/>
        <w:rPr>
          <w:rFonts w:ascii="Times New Roman" w:hAnsi="Times New Roman" w:cs="Times New Roman"/>
          <w:sz w:val="24"/>
          <w:szCs w:val="24"/>
        </w:rPr>
      </w:pPr>
      <w:r w:rsidRPr="00CF5D13">
        <w:rPr>
          <w:rFonts w:ascii="Times New Roman" w:hAnsi="Times New Roman" w:cs="Times New Roman"/>
          <w:sz w:val="24"/>
          <w:szCs w:val="24"/>
        </w:rPr>
        <w:t>5 dicembre 2008 n. 31</w:t>
      </w:r>
      <w:r w:rsidRPr="00CF5D13">
        <w:rPr>
          <w:rFonts w:ascii="Times New Roman" w:hAnsi="Times New Roman" w:cs="Times New Roman"/>
          <w:i/>
          <w:sz w:val="24"/>
          <w:szCs w:val="24"/>
        </w:rPr>
        <w:t xml:space="preserve"> “Testo unico delle leggi regionali in materia di agricoltura, foreste, pesca e sviluppo rurale” </w:t>
      </w:r>
      <w:r w:rsidRPr="00CF5D13">
        <w:rPr>
          <w:rFonts w:ascii="Times New Roman" w:hAnsi="Times New Roman" w:cs="Times New Roman"/>
          <w:sz w:val="24"/>
          <w:szCs w:val="24"/>
        </w:rPr>
        <w:t>con cui:</w:t>
      </w:r>
    </w:p>
    <w:p w14:paraId="656BE5CD" w14:textId="3D0CAE6B" w:rsidR="00133DEF" w:rsidRPr="00CF5D13" w:rsidRDefault="00133DEF" w:rsidP="00CF5D13">
      <w:pPr>
        <w:widowControl w:val="0"/>
        <w:numPr>
          <w:ilvl w:val="0"/>
          <w:numId w:val="34"/>
        </w:numPr>
        <w:autoSpaceDE w:val="0"/>
        <w:autoSpaceDN w:val="0"/>
        <w:adjustRightInd w:val="0"/>
        <w:spacing w:after="0"/>
        <w:jc w:val="both"/>
        <w:rPr>
          <w:rFonts w:ascii="Times New Roman" w:hAnsi="Times New Roman" w:cs="Times New Roman"/>
          <w:sz w:val="24"/>
          <w:szCs w:val="24"/>
        </w:rPr>
      </w:pPr>
      <w:r w:rsidRPr="00CF5D13">
        <w:rPr>
          <w:rFonts w:ascii="Times New Roman" w:hAnsi="Times New Roman" w:cs="Times New Roman"/>
          <w:sz w:val="24"/>
          <w:szCs w:val="24"/>
        </w:rPr>
        <w:t>all’articolo. 8, comma 1 e 2, si promuove il ricambio generazionale in agricoltura e l'avvio di nuove imprese agricole attraverso programmi dedicati e comprendenti un insieme di servizi di accompagnamento, formazione e sviluppo, prioritariamente per le aziende condotte da giovani di età inferiore a quaranta anni;</w:t>
      </w:r>
    </w:p>
    <w:p w14:paraId="775BE2B4" w14:textId="60A9A8E8" w:rsidR="00133DEF" w:rsidRPr="00CF5D13" w:rsidRDefault="00133DEF" w:rsidP="00CF5D13">
      <w:pPr>
        <w:widowControl w:val="0"/>
        <w:numPr>
          <w:ilvl w:val="0"/>
          <w:numId w:val="34"/>
        </w:numPr>
        <w:autoSpaceDE w:val="0"/>
        <w:autoSpaceDN w:val="0"/>
        <w:adjustRightInd w:val="0"/>
        <w:spacing w:after="0"/>
        <w:jc w:val="both"/>
        <w:rPr>
          <w:rFonts w:ascii="Times New Roman" w:hAnsi="Times New Roman" w:cs="Times New Roman"/>
          <w:sz w:val="24"/>
          <w:szCs w:val="24"/>
        </w:rPr>
      </w:pPr>
      <w:r w:rsidRPr="00CF5D13">
        <w:rPr>
          <w:rFonts w:ascii="Times New Roman" w:hAnsi="Times New Roman" w:cs="Times New Roman"/>
          <w:sz w:val="24"/>
          <w:szCs w:val="24"/>
        </w:rPr>
        <w:t>all’articolo 8, comma 3 bis,</w:t>
      </w:r>
      <w:r w:rsidRPr="00CF5D13">
        <w:rPr>
          <w:rFonts w:ascii="Times New Roman" w:hAnsi="Times New Roman" w:cs="Times New Roman"/>
          <w:i/>
          <w:sz w:val="24"/>
          <w:szCs w:val="24"/>
        </w:rPr>
        <w:t xml:space="preserve"> </w:t>
      </w:r>
      <w:r w:rsidRPr="00CF5D13">
        <w:rPr>
          <w:rFonts w:ascii="Times New Roman" w:hAnsi="Times New Roman" w:cs="Times New Roman"/>
          <w:sz w:val="24"/>
          <w:szCs w:val="24"/>
        </w:rPr>
        <w:t>si promuove lo sviluppo dell’imprenditoria giovanile e al comma 3 ter,</w:t>
      </w:r>
      <w:r w:rsidR="005739F2" w:rsidRPr="00CF5D13">
        <w:rPr>
          <w:rFonts w:ascii="Times New Roman" w:hAnsi="Times New Roman" w:cs="Times New Roman"/>
          <w:sz w:val="24"/>
          <w:szCs w:val="24"/>
        </w:rPr>
        <w:t xml:space="preserve"> </w:t>
      </w:r>
      <w:r w:rsidRPr="00CF5D13">
        <w:rPr>
          <w:rFonts w:ascii="Times New Roman" w:hAnsi="Times New Roman" w:cs="Times New Roman"/>
          <w:sz w:val="24"/>
          <w:szCs w:val="24"/>
        </w:rPr>
        <w:t xml:space="preserve">si prevede che la Regione assicura alle imprese agricole condotte da giovani di età inferiore a quarant’anni un voucher da impiegare per servizi di assistenza tecnica, supporto tecnico </w:t>
      </w:r>
      <w:r w:rsidRPr="00CF5D13">
        <w:rPr>
          <w:rFonts w:ascii="Times New Roman" w:hAnsi="Times New Roman" w:cs="Times New Roman"/>
          <w:sz w:val="24"/>
          <w:szCs w:val="24"/>
        </w:rPr>
        <w:lastRenderedPageBreak/>
        <w:t>specialistico e gestione aziendale;</w:t>
      </w:r>
    </w:p>
    <w:p w14:paraId="1B150F8D" w14:textId="0D09A09D" w:rsidR="00133DEF" w:rsidRPr="00CF5D13" w:rsidRDefault="00133DEF" w:rsidP="00CF5D13">
      <w:pPr>
        <w:widowControl w:val="0"/>
        <w:numPr>
          <w:ilvl w:val="0"/>
          <w:numId w:val="34"/>
        </w:numPr>
        <w:autoSpaceDE w:val="0"/>
        <w:autoSpaceDN w:val="0"/>
        <w:adjustRightInd w:val="0"/>
        <w:spacing w:after="0"/>
        <w:jc w:val="both"/>
        <w:rPr>
          <w:rFonts w:ascii="Times New Roman" w:hAnsi="Times New Roman" w:cs="Times New Roman"/>
          <w:sz w:val="24"/>
          <w:szCs w:val="24"/>
        </w:rPr>
      </w:pPr>
      <w:r w:rsidRPr="00CF5D13">
        <w:rPr>
          <w:rFonts w:ascii="Times New Roman" w:hAnsi="Times New Roman" w:cs="Times New Roman"/>
          <w:sz w:val="24"/>
          <w:szCs w:val="24"/>
        </w:rPr>
        <w:t xml:space="preserve">all’articolo 9 bis, comma 2, lettera b) si favorisce il processo di allargamento della base associativa e del capitale sociale delle imprese cooperative, al fine di consolidare e accrescere l'occupazione nelle imprese, con particolare riguardo a quella giovanile; </w:t>
      </w:r>
    </w:p>
    <w:p w14:paraId="120246F4" w14:textId="3905A35D" w:rsidR="00133DEF" w:rsidRPr="00CF5D13" w:rsidRDefault="00133DEF" w:rsidP="00CF5D13">
      <w:pPr>
        <w:widowControl w:val="0"/>
        <w:numPr>
          <w:ilvl w:val="0"/>
          <w:numId w:val="34"/>
        </w:numPr>
        <w:autoSpaceDE w:val="0"/>
        <w:autoSpaceDN w:val="0"/>
        <w:adjustRightInd w:val="0"/>
        <w:spacing w:after="0"/>
        <w:jc w:val="both"/>
        <w:rPr>
          <w:rFonts w:ascii="Times New Roman" w:hAnsi="Times New Roman" w:cs="Times New Roman"/>
          <w:sz w:val="24"/>
          <w:szCs w:val="24"/>
        </w:rPr>
      </w:pPr>
      <w:r w:rsidRPr="00CF5D13">
        <w:rPr>
          <w:rFonts w:ascii="Times New Roman" w:hAnsi="Times New Roman" w:cs="Times New Roman"/>
          <w:sz w:val="24"/>
          <w:szCs w:val="24"/>
        </w:rPr>
        <w:t>all’articolo 17, comma 2, lettera d) si definiscono le priorità nella applicazione delle misure di aiuto, con particolare riserva a favore delle aziende condotte da giovani imprenditori agricoli e ubicate in zone montane o aree svantaggiate;</w:t>
      </w:r>
    </w:p>
    <w:p w14:paraId="7C68B0FD" w14:textId="77777777" w:rsidR="00133DEF" w:rsidRPr="00CF5D13" w:rsidRDefault="00133DEF" w:rsidP="00CF5D13">
      <w:pPr>
        <w:widowControl w:val="0"/>
        <w:numPr>
          <w:ilvl w:val="0"/>
          <w:numId w:val="34"/>
        </w:numPr>
        <w:autoSpaceDE w:val="0"/>
        <w:autoSpaceDN w:val="0"/>
        <w:adjustRightInd w:val="0"/>
        <w:spacing w:after="0"/>
        <w:jc w:val="both"/>
        <w:rPr>
          <w:rFonts w:ascii="Times New Roman" w:hAnsi="Times New Roman" w:cs="Times New Roman"/>
          <w:sz w:val="24"/>
          <w:szCs w:val="24"/>
        </w:rPr>
      </w:pPr>
      <w:r w:rsidRPr="00CF5D13">
        <w:rPr>
          <w:rFonts w:ascii="Times New Roman" w:hAnsi="Times New Roman" w:cs="Times New Roman"/>
          <w:sz w:val="24"/>
          <w:szCs w:val="24"/>
        </w:rPr>
        <w:t>all’articolo 31 quinquies, comma 8, lettera f ) si definiscono  i criteri per l'ammissibilità delle domande di assegnazione dei terreni abbandonati e incolti, per la loro assegnazione, con particolare riguardo ai giovani e alle donne e all’articolo 31 sexies, comma 2,  la Giunta trasmette al Consiglio una relazione biennale che documenta e descrive i principali risultati conseguiti, in particolare in termini di sviluppo della produttività dei terreni prima abbandonati o incolti e di creazione di occasioni imprenditoriali e occupazionali, con particolare riguardo a giovani e donne;</w:t>
      </w:r>
    </w:p>
    <w:p w14:paraId="53CA5825" w14:textId="77777777" w:rsidR="00133DEF" w:rsidRPr="00CF5D13" w:rsidRDefault="00133DEF" w:rsidP="003E7060">
      <w:pPr>
        <w:pStyle w:val="Paragrafoelenco"/>
        <w:shd w:val="clear" w:color="auto" w:fill="FFFFFF"/>
        <w:tabs>
          <w:tab w:val="left" w:pos="284"/>
        </w:tabs>
        <w:autoSpaceDE w:val="0"/>
        <w:autoSpaceDN w:val="0"/>
        <w:adjustRightInd w:val="0"/>
        <w:spacing w:after="0"/>
        <w:mirrorIndents/>
        <w:jc w:val="both"/>
        <w:rPr>
          <w:rFonts w:ascii="Times New Roman" w:hAnsi="Times New Roman" w:cs="Times New Roman"/>
          <w:sz w:val="24"/>
          <w:szCs w:val="24"/>
        </w:rPr>
      </w:pPr>
    </w:p>
    <w:p w14:paraId="14A45305" w14:textId="2858FC94" w:rsidR="00133DEF" w:rsidRPr="00CF5D13" w:rsidRDefault="00133DEF" w:rsidP="003E7060">
      <w:pPr>
        <w:pStyle w:val="Paragrafoelenco"/>
        <w:numPr>
          <w:ilvl w:val="0"/>
          <w:numId w:val="15"/>
        </w:numPr>
        <w:shd w:val="clear" w:color="auto" w:fill="FFFFFF"/>
        <w:tabs>
          <w:tab w:val="left" w:pos="284"/>
        </w:tabs>
        <w:autoSpaceDE w:val="0"/>
        <w:autoSpaceDN w:val="0"/>
        <w:adjustRightInd w:val="0"/>
        <w:spacing w:after="0"/>
        <w:mirrorIndents/>
        <w:jc w:val="both"/>
        <w:rPr>
          <w:rFonts w:ascii="Times New Roman" w:hAnsi="Times New Roman" w:cs="Times New Roman"/>
          <w:sz w:val="24"/>
          <w:szCs w:val="24"/>
        </w:rPr>
      </w:pPr>
      <w:r w:rsidRPr="00CF5D13">
        <w:rPr>
          <w:rFonts w:ascii="Times New Roman" w:hAnsi="Times New Roman" w:cs="Times New Roman"/>
          <w:sz w:val="24"/>
          <w:szCs w:val="24"/>
        </w:rPr>
        <w:t>19 febbraio 2014 n. 11 “</w:t>
      </w:r>
      <w:r w:rsidRPr="00CF5D13">
        <w:rPr>
          <w:rFonts w:ascii="Times New Roman" w:hAnsi="Times New Roman" w:cs="Times New Roman"/>
          <w:i/>
          <w:sz w:val="24"/>
          <w:szCs w:val="24"/>
        </w:rPr>
        <w:t>Impresa Lombardia: per la libertà di impresa, il lavoro e la competitività</w:t>
      </w:r>
      <w:r w:rsidRPr="00CF5D13">
        <w:rPr>
          <w:rFonts w:ascii="Times New Roman" w:hAnsi="Times New Roman" w:cs="Times New Roman"/>
          <w:sz w:val="24"/>
          <w:szCs w:val="24"/>
        </w:rPr>
        <w:t>”; promuove “</w:t>
      </w:r>
      <w:r w:rsidRPr="00CF5D13">
        <w:rPr>
          <w:rFonts w:ascii="Times New Roman" w:hAnsi="Times New Roman" w:cs="Times New Roman"/>
          <w:i/>
          <w:sz w:val="24"/>
          <w:szCs w:val="24"/>
          <w:shd w:val="clear" w:color="auto" w:fill="FFFFFF"/>
        </w:rPr>
        <w:t xml:space="preserve">la crescita competitiva e la capacità di innovazione del sistema produttivo e l'attrattività del contesto territoriale e sociale della Lombardia”, </w:t>
      </w:r>
      <w:r w:rsidRPr="00CF5D13">
        <w:rPr>
          <w:rFonts w:ascii="Times New Roman" w:hAnsi="Times New Roman" w:cs="Times New Roman"/>
          <w:sz w:val="24"/>
          <w:szCs w:val="24"/>
          <w:shd w:val="clear" w:color="auto" w:fill="FFFFFF"/>
        </w:rPr>
        <w:t>il rilancio produttivo a partire dai settori strategici e, per favorire la competitività e l’occupazione, un consolidamento della politica industriale;</w:t>
      </w:r>
    </w:p>
    <w:p w14:paraId="60C94762" w14:textId="77777777" w:rsidR="00133DEF" w:rsidRPr="00CF5D13" w:rsidRDefault="00133DEF" w:rsidP="003E7060">
      <w:pPr>
        <w:pStyle w:val="Paragrafoelenco"/>
        <w:shd w:val="clear" w:color="auto" w:fill="FFFFFF"/>
        <w:tabs>
          <w:tab w:val="left" w:pos="284"/>
        </w:tabs>
        <w:autoSpaceDE w:val="0"/>
        <w:autoSpaceDN w:val="0"/>
        <w:adjustRightInd w:val="0"/>
        <w:spacing w:after="0"/>
        <w:ind w:left="0"/>
        <w:mirrorIndents/>
        <w:jc w:val="both"/>
        <w:rPr>
          <w:rFonts w:ascii="Times New Roman" w:hAnsi="Times New Roman" w:cs="Times New Roman"/>
          <w:sz w:val="24"/>
          <w:szCs w:val="24"/>
          <w:shd w:val="clear" w:color="auto" w:fill="FFFFFF"/>
        </w:rPr>
      </w:pPr>
    </w:p>
    <w:p w14:paraId="24C4623B" w14:textId="78DE92C7" w:rsidR="00133DEF" w:rsidRPr="00CF5D13" w:rsidRDefault="00133DEF" w:rsidP="003E7060">
      <w:pPr>
        <w:pStyle w:val="Paragrafoelenco"/>
        <w:numPr>
          <w:ilvl w:val="0"/>
          <w:numId w:val="15"/>
        </w:numPr>
        <w:shd w:val="clear" w:color="auto" w:fill="FFFFFF"/>
        <w:tabs>
          <w:tab w:val="left" w:pos="284"/>
        </w:tabs>
        <w:autoSpaceDE w:val="0"/>
        <w:autoSpaceDN w:val="0"/>
        <w:adjustRightInd w:val="0"/>
        <w:spacing w:after="0"/>
        <w:mirrorIndents/>
        <w:jc w:val="both"/>
        <w:rPr>
          <w:rFonts w:ascii="Times New Roman" w:hAnsi="Times New Roman" w:cs="Times New Roman"/>
          <w:sz w:val="24"/>
          <w:szCs w:val="24"/>
        </w:rPr>
      </w:pPr>
      <w:r w:rsidRPr="00CF5D13">
        <w:rPr>
          <w:rFonts w:ascii="Times New Roman" w:hAnsi="Times New Roman" w:cs="Times New Roman"/>
          <w:sz w:val="24"/>
          <w:szCs w:val="24"/>
        </w:rPr>
        <w:t>24 settembre 2015 n. 26 “</w:t>
      </w:r>
      <w:r w:rsidRPr="00CF5D13">
        <w:rPr>
          <w:rFonts w:ascii="Times New Roman" w:hAnsi="Times New Roman" w:cs="Times New Roman"/>
          <w:i/>
          <w:sz w:val="24"/>
          <w:szCs w:val="24"/>
        </w:rPr>
        <w:t>Manifattura diffusa creativa e tecnologica</w:t>
      </w:r>
      <w:r w:rsidRPr="00CF5D13">
        <w:rPr>
          <w:rFonts w:ascii="Times New Roman" w:hAnsi="Times New Roman" w:cs="Times New Roman"/>
          <w:sz w:val="24"/>
          <w:szCs w:val="24"/>
        </w:rPr>
        <w:t>” che riconosce il valore artigiano e la manifattura innovativa quali componenti essenziali del tessuto sociale e produttivo lombardo, e all’articolo 6, comma 2, lettera b), promuove la nascita di imprese del lavoro artigiano innovative favorendo la cultura imprenditoriale in particolare nei giovani;</w:t>
      </w:r>
    </w:p>
    <w:p w14:paraId="1CF92CEE" w14:textId="77777777" w:rsidR="00133DEF" w:rsidRPr="00CF5D13" w:rsidRDefault="00133DEF" w:rsidP="003E7060">
      <w:pPr>
        <w:pStyle w:val="Paragrafoelenco"/>
        <w:shd w:val="clear" w:color="auto" w:fill="FFFFFF"/>
        <w:tabs>
          <w:tab w:val="left" w:pos="284"/>
        </w:tabs>
        <w:autoSpaceDE w:val="0"/>
        <w:autoSpaceDN w:val="0"/>
        <w:adjustRightInd w:val="0"/>
        <w:spacing w:after="0"/>
        <w:ind w:left="1440"/>
        <w:mirrorIndents/>
        <w:jc w:val="both"/>
        <w:rPr>
          <w:rFonts w:ascii="Times New Roman" w:hAnsi="Times New Roman" w:cs="Times New Roman"/>
          <w:sz w:val="24"/>
          <w:szCs w:val="24"/>
        </w:rPr>
      </w:pPr>
    </w:p>
    <w:p w14:paraId="1E3D627B" w14:textId="77777777" w:rsidR="00133DEF" w:rsidRPr="00CF5D13" w:rsidRDefault="00133DEF" w:rsidP="003E7060">
      <w:pPr>
        <w:pStyle w:val="Paragrafoelenco"/>
        <w:numPr>
          <w:ilvl w:val="0"/>
          <w:numId w:val="15"/>
        </w:numPr>
        <w:shd w:val="clear" w:color="auto" w:fill="FFFFFF"/>
        <w:tabs>
          <w:tab w:val="left" w:pos="284"/>
        </w:tabs>
        <w:autoSpaceDE w:val="0"/>
        <w:autoSpaceDN w:val="0"/>
        <w:adjustRightInd w:val="0"/>
        <w:spacing w:after="0"/>
        <w:mirrorIndents/>
        <w:jc w:val="both"/>
        <w:rPr>
          <w:rFonts w:ascii="Times New Roman" w:hAnsi="Times New Roman" w:cs="Times New Roman"/>
          <w:sz w:val="24"/>
          <w:szCs w:val="24"/>
          <w:shd w:val="clear" w:color="auto" w:fill="FFFFFF"/>
        </w:rPr>
      </w:pPr>
      <w:r w:rsidRPr="00CF5D13">
        <w:rPr>
          <w:rFonts w:ascii="Times New Roman" w:hAnsi="Times New Roman" w:cs="Times New Roman"/>
          <w:sz w:val="24"/>
          <w:szCs w:val="24"/>
        </w:rPr>
        <w:t>6 novembre 2015 n. 36 “</w:t>
      </w:r>
      <w:r w:rsidRPr="00CF5D13">
        <w:rPr>
          <w:rFonts w:ascii="Times New Roman" w:hAnsi="Times New Roman" w:cs="Times New Roman"/>
          <w:i/>
          <w:sz w:val="24"/>
          <w:szCs w:val="24"/>
        </w:rPr>
        <w:t>Nuove norme per la cooperazione in Lombardia. Abrogazione della legge regionale 18 novembre 2003, n. 21</w:t>
      </w:r>
      <w:r w:rsidRPr="00CF5D13">
        <w:rPr>
          <w:rFonts w:ascii="Times New Roman" w:hAnsi="Times New Roman" w:cs="Times New Roman"/>
          <w:sz w:val="24"/>
          <w:szCs w:val="24"/>
        </w:rPr>
        <w:t xml:space="preserve">”  la quale riconosce il particolare ruolo che la cooperazione assicura forme d'intervento economico anche per le cooperative costituite da giovani under trentacinque quale parte integrante del sistema imprenditoriale lombardo, nella promozione della partecipazione dei cittadini al processo produttivo e alla gestione dei servizi sociali, alla fornitura di servizi pubblici e alla tutela e valorizzazione di beni comuni, nonché nell'inserimento lavorativo di persone svantaggiate. </w:t>
      </w:r>
    </w:p>
    <w:p w14:paraId="33F7CF1E" w14:textId="77777777" w:rsidR="00133DEF" w:rsidRPr="00CF5D13" w:rsidRDefault="00133DEF" w:rsidP="003E7060">
      <w:pPr>
        <w:pStyle w:val="Paragrafoelenco"/>
        <w:shd w:val="clear" w:color="auto" w:fill="FFFFFF"/>
        <w:tabs>
          <w:tab w:val="left" w:pos="284"/>
        </w:tabs>
        <w:autoSpaceDE w:val="0"/>
        <w:autoSpaceDN w:val="0"/>
        <w:adjustRightInd w:val="0"/>
        <w:spacing w:after="0"/>
        <w:ind w:left="0"/>
        <w:mirrorIndents/>
        <w:jc w:val="both"/>
        <w:rPr>
          <w:rFonts w:ascii="Times New Roman" w:hAnsi="Times New Roman" w:cs="Times New Roman"/>
          <w:sz w:val="24"/>
          <w:szCs w:val="24"/>
        </w:rPr>
      </w:pPr>
    </w:p>
    <w:p w14:paraId="44D181D9" w14:textId="77777777" w:rsidR="00133DEF" w:rsidRPr="00CF5D13" w:rsidRDefault="00133DEF" w:rsidP="003E7060">
      <w:pPr>
        <w:numPr>
          <w:ilvl w:val="0"/>
          <w:numId w:val="8"/>
        </w:numPr>
        <w:shd w:val="clear" w:color="auto" w:fill="FFFFFF"/>
        <w:autoSpaceDE w:val="0"/>
        <w:autoSpaceDN w:val="0"/>
        <w:adjustRightInd w:val="0"/>
        <w:spacing w:after="0"/>
        <w:mirrorIndents/>
        <w:jc w:val="both"/>
        <w:rPr>
          <w:rFonts w:ascii="Times New Roman" w:hAnsi="Times New Roman" w:cs="Times New Roman"/>
          <w:sz w:val="24"/>
          <w:szCs w:val="24"/>
        </w:rPr>
      </w:pPr>
      <w:r w:rsidRPr="00CF5D13">
        <w:rPr>
          <w:rFonts w:ascii="Times New Roman" w:hAnsi="Times New Roman" w:cs="Times New Roman"/>
          <w:sz w:val="24"/>
          <w:szCs w:val="24"/>
        </w:rPr>
        <w:t xml:space="preserve">23 novembre 2016 n. 29 </w:t>
      </w:r>
      <w:r w:rsidRPr="00CF5D13">
        <w:rPr>
          <w:rFonts w:ascii="Times New Roman" w:hAnsi="Times New Roman" w:cs="Times New Roman"/>
          <w:i/>
          <w:sz w:val="24"/>
          <w:szCs w:val="24"/>
        </w:rPr>
        <w:t>“Lombardia è ricerca e innovazione”</w:t>
      </w:r>
      <w:r w:rsidRPr="00CF5D13">
        <w:rPr>
          <w:rFonts w:ascii="Times New Roman" w:hAnsi="Times New Roman" w:cs="Times New Roman"/>
          <w:sz w:val="24"/>
          <w:szCs w:val="24"/>
        </w:rPr>
        <w:t xml:space="preserve"> avente come oggetto l’investimento regionale in ricerca e innovazione ed anche il trasferimento tecnologico e di competenze dal mondo della ricerca al sistema </w:t>
      </w:r>
      <w:r w:rsidRPr="00CF5D13">
        <w:rPr>
          <w:rFonts w:ascii="Times New Roman" w:hAnsi="Times New Roman" w:cs="Times New Roman"/>
          <w:sz w:val="24"/>
          <w:szCs w:val="24"/>
        </w:rPr>
        <w:lastRenderedPageBreak/>
        <w:t>delle imprese, anche attraverso la qualificazione del lavoro dei giovani ricercatori e la valorizzazione delle start up giovanili innovative;</w:t>
      </w:r>
    </w:p>
    <w:p w14:paraId="346F3467" w14:textId="77777777" w:rsidR="00133DEF" w:rsidRPr="00CF5D13" w:rsidRDefault="00133DEF" w:rsidP="003E7060">
      <w:pPr>
        <w:shd w:val="clear" w:color="auto" w:fill="FFFFFF"/>
        <w:autoSpaceDE w:val="0"/>
        <w:autoSpaceDN w:val="0"/>
        <w:adjustRightInd w:val="0"/>
        <w:spacing w:after="0"/>
        <w:ind w:left="1080"/>
        <w:mirrorIndents/>
        <w:jc w:val="both"/>
        <w:rPr>
          <w:rFonts w:ascii="Times New Roman" w:hAnsi="Times New Roman" w:cs="Times New Roman"/>
          <w:sz w:val="24"/>
          <w:szCs w:val="24"/>
        </w:rPr>
      </w:pPr>
    </w:p>
    <w:p w14:paraId="293A33B4" w14:textId="77777777" w:rsidR="00133DEF" w:rsidRPr="00CF5D13" w:rsidRDefault="00133DEF" w:rsidP="003E7060">
      <w:pPr>
        <w:numPr>
          <w:ilvl w:val="0"/>
          <w:numId w:val="8"/>
        </w:numPr>
        <w:shd w:val="clear" w:color="auto" w:fill="FFFFFF"/>
        <w:autoSpaceDE w:val="0"/>
        <w:autoSpaceDN w:val="0"/>
        <w:adjustRightInd w:val="0"/>
        <w:spacing w:after="0"/>
        <w:mirrorIndents/>
        <w:jc w:val="both"/>
        <w:rPr>
          <w:rFonts w:ascii="Times New Roman" w:hAnsi="Times New Roman" w:cs="Times New Roman"/>
          <w:sz w:val="24"/>
          <w:szCs w:val="24"/>
        </w:rPr>
      </w:pPr>
      <w:r w:rsidRPr="00CF5D13">
        <w:rPr>
          <w:rFonts w:ascii="Times New Roman" w:hAnsi="Times New Roman" w:cs="Times New Roman"/>
          <w:sz w:val="24"/>
          <w:szCs w:val="24"/>
        </w:rPr>
        <w:t>12 dicembre 2017 n. 35 “</w:t>
      </w:r>
      <w:r w:rsidRPr="00CF5D13">
        <w:rPr>
          <w:rFonts w:ascii="Times New Roman" w:hAnsi="Times New Roman" w:cs="Times New Roman"/>
          <w:i/>
          <w:sz w:val="24"/>
          <w:szCs w:val="24"/>
        </w:rPr>
        <w:t>Disposizioni in materia di agricoltura sociale</w:t>
      </w:r>
      <w:r w:rsidRPr="00CF5D13">
        <w:rPr>
          <w:rFonts w:ascii="Times New Roman" w:hAnsi="Times New Roman" w:cs="Times New Roman"/>
          <w:sz w:val="24"/>
          <w:szCs w:val="24"/>
        </w:rPr>
        <w:t>” con cui all’articolo 1 si riconosce l'agricoltura sociale quale strumento per ampliare e consolidare la gamma delle opportunità di occupazione e di reddito;</w:t>
      </w:r>
    </w:p>
    <w:p w14:paraId="38DE4387" w14:textId="06638974" w:rsidR="00133DEF" w:rsidRPr="00CF5D13" w:rsidRDefault="00133DEF" w:rsidP="003E7060">
      <w:pPr>
        <w:numPr>
          <w:ilvl w:val="0"/>
          <w:numId w:val="27"/>
        </w:numPr>
        <w:shd w:val="clear" w:color="auto" w:fill="FFFFFF"/>
        <w:tabs>
          <w:tab w:val="left" w:pos="8929"/>
        </w:tabs>
        <w:autoSpaceDE w:val="0"/>
        <w:autoSpaceDN w:val="0"/>
        <w:adjustRightInd w:val="0"/>
        <w:spacing w:after="0"/>
        <w:mirrorIndents/>
        <w:jc w:val="both"/>
        <w:rPr>
          <w:rFonts w:ascii="Times New Roman" w:hAnsi="Times New Roman" w:cs="Times New Roman"/>
          <w:sz w:val="24"/>
          <w:szCs w:val="24"/>
        </w:rPr>
      </w:pPr>
      <w:r w:rsidRPr="00CF5D13">
        <w:rPr>
          <w:rFonts w:ascii="Times New Roman" w:hAnsi="Times New Roman" w:cs="Times New Roman"/>
          <w:sz w:val="24"/>
          <w:szCs w:val="24"/>
        </w:rPr>
        <w:t>all’articolo 3, comma 1, lettera a) si indirizza l’attività dell’agricoltura</w:t>
      </w:r>
      <w:r w:rsidR="00106118" w:rsidRPr="00CF5D13">
        <w:rPr>
          <w:rFonts w:ascii="Times New Roman" w:hAnsi="Times New Roman" w:cs="Times New Roman"/>
          <w:sz w:val="24"/>
          <w:szCs w:val="24"/>
        </w:rPr>
        <w:t xml:space="preserve"> so</w:t>
      </w:r>
      <w:r w:rsidRPr="00CF5D13">
        <w:rPr>
          <w:rFonts w:ascii="Times New Roman" w:hAnsi="Times New Roman" w:cs="Times New Roman"/>
          <w:sz w:val="24"/>
          <w:szCs w:val="24"/>
        </w:rPr>
        <w:t>ciale a politiche attive anche per il reinserimento di giovani con disoccupazione di lungo periodo;</w:t>
      </w:r>
    </w:p>
    <w:p w14:paraId="41D1624B" w14:textId="2A51A9EF" w:rsidR="00133DEF" w:rsidRPr="00CF5D13" w:rsidRDefault="00133DEF" w:rsidP="003E7060">
      <w:pPr>
        <w:numPr>
          <w:ilvl w:val="0"/>
          <w:numId w:val="27"/>
        </w:numPr>
        <w:shd w:val="clear" w:color="auto" w:fill="FFFFFF"/>
        <w:autoSpaceDE w:val="0"/>
        <w:autoSpaceDN w:val="0"/>
        <w:adjustRightInd w:val="0"/>
        <w:spacing w:after="0"/>
        <w:mirrorIndents/>
        <w:jc w:val="both"/>
        <w:rPr>
          <w:rFonts w:ascii="Times New Roman" w:hAnsi="Times New Roman" w:cs="Times New Roman"/>
          <w:sz w:val="24"/>
          <w:szCs w:val="24"/>
        </w:rPr>
      </w:pPr>
      <w:r w:rsidRPr="00CF5D13">
        <w:rPr>
          <w:rFonts w:ascii="Times New Roman" w:hAnsi="Times New Roman" w:cs="Times New Roman"/>
          <w:sz w:val="24"/>
          <w:szCs w:val="24"/>
        </w:rPr>
        <w:t>all’articolo 3, comma 1, lettera c) si indirizza l’attività dell’agricoltura sociale alla fornitura di servizi e prestazioni educative, formative, sociali e rigenerative e di accoglienza rivolte a persone e fasce fragili di popolazione o con particolari esigenze quali bambini, minori e giovani con difficoltà nell'apprendimento, in condizioni di particolare disagio familiare o a rischio di devianza;</w:t>
      </w:r>
    </w:p>
    <w:p w14:paraId="19F0F418" w14:textId="77777777" w:rsidR="00156388" w:rsidRPr="00CF5D13" w:rsidRDefault="00156388" w:rsidP="003E7060">
      <w:pPr>
        <w:shd w:val="clear" w:color="auto" w:fill="FFFFFF"/>
        <w:autoSpaceDE w:val="0"/>
        <w:autoSpaceDN w:val="0"/>
        <w:adjustRightInd w:val="0"/>
        <w:spacing w:after="0"/>
        <w:mirrorIndents/>
        <w:jc w:val="both"/>
        <w:rPr>
          <w:rFonts w:ascii="Times New Roman" w:hAnsi="Times New Roman" w:cs="Times New Roman"/>
          <w:sz w:val="24"/>
          <w:szCs w:val="24"/>
        </w:rPr>
      </w:pPr>
    </w:p>
    <w:p w14:paraId="64B3414E" w14:textId="4BD0EE05" w:rsidR="00156388" w:rsidRPr="00CF5D13" w:rsidRDefault="00156388" w:rsidP="003E7060">
      <w:pPr>
        <w:widowControl w:val="0"/>
        <w:numPr>
          <w:ilvl w:val="0"/>
          <w:numId w:val="13"/>
        </w:numPr>
        <w:adjustRightInd w:val="0"/>
        <w:spacing w:after="0"/>
        <w:ind w:left="0" w:firstLine="0"/>
        <w:jc w:val="both"/>
        <w:textAlignment w:val="baseline"/>
        <w:rPr>
          <w:rFonts w:ascii="Times New Roman" w:hAnsi="Times New Roman" w:cs="Times New Roman"/>
          <w:sz w:val="24"/>
          <w:szCs w:val="24"/>
        </w:rPr>
      </w:pPr>
      <w:r w:rsidRPr="00CF5D13">
        <w:rPr>
          <w:rFonts w:ascii="Times New Roman" w:hAnsi="Times New Roman" w:cs="Times New Roman"/>
          <w:sz w:val="24"/>
          <w:szCs w:val="24"/>
        </w:rPr>
        <w:t>6 agosto 2007 n. 19 “</w:t>
      </w:r>
      <w:r w:rsidRPr="00CF5D13">
        <w:rPr>
          <w:rFonts w:ascii="Times New Roman" w:hAnsi="Times New Roman" w:cs="Times New Roman"/>
          <w:i/>
          <w:sz w:val="24"/>
          <w:szCs w:val="24"/>
        </w:rPr>
        <w:t xml:space="preserve">Norme sul sistema educativo di istruzione e formazione della Regione </w:t>
      </w:r>
      <w:r w:rsidRPr="00CF5D13">
        <w:rPr>
          <w:rFonts w:ascii="Times New Roman" w:hAnsi="Times New Roman" w:cs="Times New Roman"/>
          <w:i/>
          <w:sz w:val="24"/>
          <w:szCs w:val="24"/>
        </w:rPr>
        <w:tab/>
        <w:t>Lombardia</w:t>
      </w:r>
      <w:r w:rsidRPr="00CF5D13">
        <w:rPr>
          <w:rFonts w:ascii="Times New Roman" w:hAnsi="Times New Roman" w:cs="Times New Roman"/>
          <w:sz w:val="24"/>
          <w:szCs w:val="24"/>
        </w:rPr>
        <w:t>”  Per sistema di istruzione e formazione professionale s’intende l’insieme dei percorsi funzionali all’assolvimento del diritto-dovere all’istruzione e alla formazione e all’obbligo di istruzione, nonché all’inserimento e alla permanenza attiva nel mondo del lavoro e nel contesto sociale a livello europeo, nazionale e locale, alla crescita delle conoscenze e delle competenze lungo tutto l’arco della vita, alla promozione dello sviluppo professionale degli operatori delle istituzioni scolastiche e formative.</w:t>
      </w:r>
    </w:p>
    <w:p w14:paraId="29482397" w14:textId="77777777" w:rsidR="00156388" w:rsidRPr="00CF5D13" w:rsidRDefault="00156388" w:rsidP="003E7060">
      <w:pPr>
        <w:widowControl w:val="0"/>
        <w:adjustRightInd w:val="0"/>
        <w:spacing w:after="0"/>
        <w:jc w:val="both"/>
        <w:textAlignment w:val="baseline"/>
        <w:rPr>
          <w:rFonts w:ascii="Times New Roman" w:hAnsi="Times New Roman" w:cs="Times New Roman"/>
          <w:sz w:val="24"/>
          <w:szCs w:val="24"/>
        </w:rPr>
      </w:pPr>
    </w:p>
    <w:p w14:paraId="4BDD2DFE" w14:textId="45636706" w:rsidR="00156388" w:rsidRPr="00CF5D13" w:rsidRDefault="002167CD" w:rsidP="003E7060">
      <w:pPr>
        <w:numPr>
          <w:ilvl w:val="0"/>
          <w:numId w:val="13"/>
        </w:numPr>
        <w:shd w:val="clear" w:color="auto" w:fill="FFFFFF"/>
        <w:spacing w:after="0"/>
        <w:ind w:left="0" w:firstLine="0"/>
        <w:jc w:val="both"/>
        <w:rPr>
          <w:rFonts w:ascii="Times New Roman" w:hAnsi="Times New Roman" w:cs="Times New Roman"/>
          <w:sz w:val="24"/>
          <w:szCs w:val="24"/>
        </w:rPr>
      </w:pPr>
      <w:hyperlink r:id="rId8" w:history="1">
        <w:r w:rsidR="00156388" w:rsidRPr="00CF5D13">
          <w:rPr>
            <w:rStyle w:val="Collegamentoipertestuale"/>
            <w:rFonts w:ascii="Times New Roman" w:eastAsia="Times New Roman" w:hAnsi="Times New Roman" w:cs="Times New Roman"/>
            <w:bCs/>
            <w:color w:val="auto"/>
            <w:sz w:val="24"/>
            <w:szCs w:val="24"/>
            <w:u w:val="none"/>
            <w:lang w:eastAsia="it-IT"/>
          </w:rPr>
          <w:t xml:space="preserve"> 5 ottobre 2015, n. 30</w:t>
        </w:r>
        <w:r w:rsidR="00156388" w:rsidRPr="00CF5D13">
          <w:rPr>
            <w:rStyle w:val="Collegamentoipertestuale"/>
            <w:rFonts w:ascii="Times New Roman" w:eastAsia="Times New Roman" w:hAnsi="Times New Roman" w:cs="Times New Roman"/>
            <w:b/>
            <w:bCs/>
            <w:color w:val="auto"/>
            <w:sz w:val="24"/>
            <w:szCs w:val="24"/>
            <w:u w:val="none"/>
            <w:lang w:eastAsia="it-IT"/>
          </w:rPr>
          <w:t xml:space="preserve"> </w:t>
        </w:r>
        <w:r w:rsidR="00156388" w:rsidRPr="00CF5D13">
          <w:rPr>
            <w:rStyle w:val="Collegamentoipertestuale"/>
            <w:rFonts w:ascii="Times New Roman" w:eastAsia="Times New Roman" w:hAnsi="Times New Roman" w:cs="Times New Roman"/>
            <w:bCs/>
            <w:color w:val="auto"/>
            <w:sz w:val="24"/>
            <w:szCs w:val="24"/>
            <w:u w:val="none"/>
            <w:lang w:eastAsia="it-IT"/>
          </w:rPr>
          <w:t>“</w:t>
        </w:r>
        <w:r w:rsidR="00156388" w:rsidRPr="00CF5D13">
          <w:rPr>
            <w:rStyle w:val="Collegamentoipertestuale"/>
            <w:rFonts w:ascii="Times New Roman" w:eastAsia="Times New Roman" w:hAnsi="Times New Roman" w:cs="Times New Roman"/>
            <w:bCs/>
            <w:i/>
            <w:color w:val="auto"/>
            <w:sz w:val="24"/>
            <w:szCs w:val="24"/>
            <w:u w:val="none"/>
            <w:lang w:eastAsia="it-IT"/>
          </w:rPr>
          <w:t>Qualità, innovazione ed internazionalizzazione nei sistemi di istruzione, formazione e lavoro in Lombardia. Modifiche alle ll.rr. 19/2007 sul sistema di istruzione e formazione e 22/2006 sul mercato del lavoro”</w:t>
        </w:r>
      </w:hyperlink>
      <w:r w:rsidR="00156388" w:rsidRPr="00CF5D13">
        <w:rPr>
          <w:rFonts w:ascii="Times New Roman" w:eastAsia="Times New Roman" w:hAnsi="Times New Roman" w:cs="Times New Roman"/>
          <w:b/>
          <w:bCs/>
          <w:i/>
          <w:sz w:val="24"/>
          <w:szCs w:val="24"/>
          <w:lang w:eastAsia="it-IT"/>
        </w:rPr>
        <w:t xml:space="preserve"> </w:t>
      </w:r>
      <w:r w:rsidR="00156388" w:rsidRPr="00CF5D13">
        <w:rPr>
          <w:rFonts w:ascii="Times New Roman" w:eastAsia="Times New Roman" w:hAnsi="Times New Roman" w:cs="Times New Roman"/>
          <w:bCs/>
          <w:sz w:val="24"/>
          <w:szCs w:val="24"/>
          <w:lang w:eastAsia="it-IT"/>
        </w:rPr>
        <w:t>con la quale</w:t>
      </w:r>
      <w:r w:rsidR="00156388" w:rsidRPr="00CF5D13">
        <w:rPr>
          <w:rFonts w:ascii="Times New Roman" w:eastAsia="Times New Roman" w:hAnsi="Times New Roman" w:cs="Times New Roman"/>
          <w:b/>
          <w:bCs/>
          <w:i/>
          <w:sz w:val="24"/>
          <w:szCs w:val="24"/>
          <w:lang w:eastAsia="it-IT"/>
        </w:rPr>
        <w:t xml:space="preserve"> </w:t>
      </w:r>
      <w:r w:rsidR="00156388" w:rsidRPr="00CF5D13">
        <w:rPr>
          <w:rFonts w:ascii="Times New Roman" w:hAnsi="Times New Roman" w:cs="Times New Roman"/>
          <w:sz w:val="24"/>
          <w:szCs w:val="24"/>
        </w:rPr>
        <w:t>tra l’altro è stata modificata la l.r. 19 del 2007 dando sistematicità al cosiddetto “sistema duale”, nel quale formazione e lavoro si raccordano organicamente attraverso l’integrazione di apprendimenti in aula e in azienda in una commistione di teoria e pratica. Ciò si realizza soprattutto attraverso la valorizzazione dell’apprendistato in cui adulti esperti incontrano giovani neofiti al fine di trasmettere loro, in maniera critica e culturalmente riflessa, l’esperienza maturata.</w:t>
      </w:r>
    </w:p>
    <w:p w14:paraId="7E79E6B1" w14:textId="77777777" w:rsidR="00156388" w:rsidRPr="00CF5D13" w:rsidRDefault="00156388" w:rsidP="003E7060">
      <w:pPr>
        <w:shd w:val="clear" w:color="auto" w:fill="FFFFFF"/>
        <w:spacing w:after="0"/>
        <w:jc w:val="both"/>
        <w:rPr>
          <w:rFonts w:ascii="Times New Roman" w:hAnsi="Times New Roman" w:cs="Times New Roman"/>
          <w:sz w:val="24"/>
          <w:szCs w:val="24"/>
        </w:rPr>
      </w:pPr>
    </w:p>
    <w:p w14:paraId="7F3A4F3F" w14:textId="56B67976" w:rsidR="00156388" w:rsidRPr="00CF5D13" w:rsidRDefault="00156388" w:rsidP="003E7060">
      <w:pPr>
        <w:numPr>
          <w:ilvl w:val="0"/>
          <w:numId w:val="8"/>
        </w:numPr>
        <w:shd w:val="clear" w:color="auto" w:fill="FFFFFF"/>
        <w:spacing w:after="0"/>
        <w:ind w:left="0" w:firstLine="0"/>
        <w:jc w:val="both"/>
        <w:rPr>
          <w:rFonts w:ascii="Times New Roman" w:hAnsi="Times New Roman" w:cs="Times New Roman"/>
          <w:bCs/>
          <w:iCs/>
          <w:sz w:val="24"/>
          <w:szCs w:val="24"/>
        </w:rPr>
      </w:pPr>
      <w:r w:rsidRPr="00CF5D13">
        <w:rPr>
          <w:rFonts w:ascii="Times New Roman" w:hAnsi="Times New Roman" w:cs="Times New Roman"/>
          <w:sz w:val="24"/>
          <w:szCs w:val="24"/>
        </w:rPr>
        <w:t xml:space="preserve"> 13 dicembre 2004 n. 33 “</w:t>
      </w:r>
      <w:r w:rsidRPr="00CF5D13">
        <w:rPr>
          <w:rFonts w:ascii="Times New Roman" w:hAnsi="Times New Roman" w:cs="Times New Roman"/>
          <w:i/>
          <w:sz w:val="24"/>
          <w:szCs w:val="24"/>
        </w:rPr>
        <w:t>Norme sugli interventi regionali per il diritto allo studi</w:t>
      </w:r>
      <w:r w:rsidR="00CF5D13" w:rsidRPr="00CF5D13">
        <w:rPr>
          <w:rFonts w:ascii="Times New Roman" w:hAnsi="Times New Roman" w:cs="Times New Roman"/>
          <w:i/>
          <w:sz w:val="24"/>
          <w:szCs w:val="24"/>
        </w:rPr>
        <w:t xml:space="preserve">o </w:t>
      </w:r>
      <w:r w:rsidRPr="00CF5D13">
        <w:rPr>
          <w:rFonts w:ascii="Times New Roman" w:hAnsi="Times New Roman" w:cs="Times New Roman"/>
          <w:i/>
          <w:sz w:val="24"/>
          <w:szCs w:val="24"/>
        </w:rPr>
        <w:t>universitario</w:t>
      </w:r>
      <w:r w:rsidRPr="00CF5D13">
        <w:rPr>
          <w:rFonts w:ascii="Times New Roman" w:hAnsi="Times New Roman" w:cs="Times New Roman"/>
          <w:sz w:val="24"/>
          <w:szCs w:val="24"/>
        </w:rPr>
        <w:t xml:space="preserve">” che ha dato attuazione al </w:t>
      </w:r>
      <w:r w:rsidRPr="00CF5D13">
        <w:rPr>
          <w:rFonts w:ascii="Times New Roman" w:eastAsia="Calibri" w:hAnsi="Times New Roman" w:cs="Times New Roman"/>
          <w:sz w:val="24"/>
          <w:szCs w:val="24"/>
        </w:rPr>
        <w:t>“Diritto allo Studio” nella sua ampia accezione e complessità, sia attraverso interventi rivolti alla generalità degli studenti, sia attraverso interventi a sostegno degli studenti capaci e meritevoli ma privi di mezzi. Tali interventi sono attuati dalle università, dalle istituzioni dell’AFAM e dalle scuole superiori per mediatori linguistici nel rispetto della loro autonomia e dello spirito della riforma, dalla Regione e da Enti pubblici e privati chiamati a sostenere lo sviluppo del sistema universitario lombardo.</w:t>
      </w:r>
    </w:p>
    <w:p w14:paraId="07091865" w14:textId="77777777" w:rsidR="00156388" w:rsidRPr="00CF5D13" w:rsidRDefault="00156388" w:rsidP="003E7060">
      <w:pPr>
        <w:shd w:val="clear" w:color="auto" w:fill="FFFFFF"/>
        <w:spacing w:after="0"/>
        <w:jc w:val="both"/>
        <w:rPr>
          <w:rFonts w:ascii="Times New Roman" w:hAnsi="Times New Roman" w:cs="Times New Roman"/>
          <w:bCs/>
          <w:iCs/>
          <w:sz w:val="24"/>
          <w:szCs w:val="24"/>
        </w:rPr>
      </w:pPr>
    </w:p>
    <w:p w14:paraId="7AFF2C41" w14:textId="78D5589C" w:rsidR="00156388" w:rsidRPr="00CF5D13" w:rsidRDefault="00156388" w:rsidP="003E7060">
      <w:pPr>
        <w:numPr>
          <w:ilvl w:val="0"/>
          <w:numId w:val="8"/>
        </w:numPr>
        <w:shd w:val="clear" w:color="auto" w:fill="FFFFFF"/>
        <w:spacing w:after="0"/>
        <w:ind w:left="0" w:firstLine="0"/>
        <w:jc w:val="both"/>
        <w:rPr>
          <w:rFonts w:ascii="Times New Roman" w:hAnsi="Times New Roman" w:cs="Times New Roman"/>
          <w:bCs/>
          <w:iCs/>
          <w:sz w:val="24"/>
          <w:szCs w:val="24"/>
        </w:rPr>
      </w:pPr>
      <w:r w:rsidRPr="00CF5D13">
        <w:rPr>
          <w:rFonts w:ascii="Times New Roman" w:hAnsi="Times New Roman" w:cs="Times New Roman"/>
          <w:sz w:val="24"/>
          <w:szCs w:val="24"/>
        </w:rPr>
        <w:lastRenderedPageBreak/>
        <w:t>26 novembre 2013 n. 16 “</w:t>
      </w:r>
      <w:r w:rsidRPr="00CF5D13">
        <w:rPr>
          <w:rFonts w:ascii="Times New Roman" w:hAnsi="Times New Roman" w:cs="Times New Roman"/>
          <w:i/>
          <w:sz w:val="24"/>
          <w:szCs w:val="24"/>
        </w:rPr>
        <w:t>Istituzione di borse di studio per lo svolgimento di tirocini e attività di ricerca presso le strutture del Consiglio regionale</w:t>
      </w:r>
      <w:r w:rsidRPr="00CF5D13">
        <w:rPr>
          <w:rFonts w:ascii="Times New Roman" w:hAnsi="Times New Roman" w:cs="Times New Roman"/>
          <w:sz w:val="24"/>
          <w:szCs w:val="24"/>
        </w:rPr>
        <w:t>” La legge – che si rivolge a neolaureati e laureandi residenti in Lombardia - istituisce borse di studio per lo svolgimento di tirocini e attività di ricerca, innovando profondamente il quadro normativo regionale in materia e, in un’ottica di rilancio, eleva in modo consistente la quantità delle borse assegnabili collegandone la fruizione non solo a tematiche riguardanti l’ente Regione o un argomento relativo alla realtà lombarda, ma anche all’acquisizione di conoscenze ed esperienze nell’ambito della pubblica amministrazione.</w:t>
      </w:r>
    </w:p>
    <w:p w14:paraId="18B49F54" w14:textId="77777777" w:rsidR="00133DEF" w:rsidRPr="00CF5D13" w:rsidRDefault="00133DEF" w:rsidP="003E7060">
      <w:pPr>
        <w:pStyle w:val="Paragrafoelenco"/>
        <w:shd w:val="clear" w:color="auto" w:fill="FFFFFF"/>
        <w:tabs>
          <w:tab w:val="left" w:pos="284"/>
        </w:tabs>
        <w:autoSpaceDE w:val="0"/>
        <w:autoSpaceDN w:val="0"/>
        <w:adjustRightInd w:val="0"/>
        <w:spacing w:after="0"/>
        <w:ind w:left="0"/>
        <w:mirrorIndents/>
        <w:jc w:val="both"/>
        <w:rPr>
          <w:rFonts w:ascii="Times New Roman" w:hAnsi="Times New Roman" w:cs="Times New Roman"/>
          <w:sz w:val="24"/>
          <w:szCs w:val="24"/>
        </w:rPr>
      </w:pPr>
    </w:p>
    <w:p w14:paraId="64512950" w14:textId="77777777" w:rsidR="007E053D" w:rsidRPr="00CF5D13" w:rsidRDefault="007E053D" w:rsidP="003E7060">
      <w:pPr>
        <w:pStyle w:val="Default"/>
        <w:tabs>
          <w:tab w:val="left" w:pos="284"/>
        </w:tabs>
        <w:spacing w:line="276" w:lineRule="auto"/>
        <w:contextualSpacing/>
        <w:mirrorIndents/>
        <w:jc w:val="both"/>
        <w:rPr>
          <w:rFonts w:ascii="Times New Roman" w:hAnsi="Times New Roman" w:cs="Times New Roman"/>
          <w:color w:val="auto"/>
        </w:rPr>
      </w:pPr>
      <w:r w:rsidRPr="00CF5D13">
        <w:rPr>
          <w:rFonts w:ascii="Times New Roman" w:hAnsi="Times New Roman" w:cs="Times New Roman"/>
          <w:b/>
          <w:color w:val="auto"/>
        </w:rPr>
        <w:t>EVIDENZIATO CHE</w:t>
      </w:r>
      <w:r w:rsidRPr="00CF5D13">
        <w:rPr>
          <w:rFonts w:ascii="Times New Roman" w:hAnsi="Times New Roman" w:cs="Times New Roman"/>
          <w:color w:val="auto"/>
        </w:rPr>
        <w:t xml:space="preserve"> le politiche attive per il lavoro, promosse negli ultimi anni si sono sviluppate lungo una direttrice orientata a valorizzare alcuni elementi distintivi, quali un forte orientamento al risultato occupazionale, un’organizzazione del mercato del lavoro caratterizzata dalla presenza di una rete di operatori pubblici e privati e l’adozione di strumenti in grado di rispondere prontamente alle richieste dei giovani e del tessuto imprenditoriale. Il modello sviluppato ha come principale finalità quella di incrementare l’occupabilità dei giovani, facilitare il loro inserimento nel mercato del lavoro e ridurre il divario tra l’offerta di lavoro e le competenze professionali richieste da parte delle aziende. </w:t>
      </w:r>
    </w:p>
    <w:p w14:paraId="18AACD10" w14:textId="77777777" w:rsidR="007E053D" w:rsidRPr="00CF5D13" w:rsidRDefault="007E053D" w:rsidP="003E7060">
      <w:pPr>
        <w:pStyle w:val="Default"/>
        <w:tabs>
          <w:tab w:val="left" w:pos="284"/>
        </w:tabs>
        <w:spacing w:line="276" w:lineRule="auto"/>
        <w:contextualSpacing/>
        <w:mirrorIndents/>
        <w:jc w:val="both"/>
        <w:rPr>
          <w:rFonts w:ascii="Times New Roman" w:hAnsi="Times New Roman" w:cs="Times New Roman"/>
          <w:color w:val="auto"/>
        </w:rPr>
      </w:pPr>
    </w:p>
    <w:p w14:paraId="6B89A0F9" w14:textId="77777777" w:rsidR="007E053D" w:rsidRPr="00CF5D13" w:rsidRDefault="007E053D" w:rsidP="003E7060">
      <w:pPr>
        <w:pStyle w:val="Default"/>
        <w:tabs>
          <w:tab w:val="left" w:pos="284"/>
        </w:tabs>
        <w:spacing w:line="276" w:lineRule="auto"/>
        <w:contextualSpacing/>
        <w:mirrorIndents/>
        <w:jc w:val="both"/>
        <w:rPr>
          <w:rFonts w:ascii="Times New Roman" w:hAnsi="Times New Roman" w:cs="Times New Roman"/>
          <w:color w:val="auto"/>
        </w:rPr>
      </w:pPr>
      <w:r w:rsidRPr="00CF5D13">
        <w:rPr>
          <w:rFonts w:ascii="Times New Roman" w:hAnsi="Times New Roman" w:cs="Times New Roman"/>
          <w:b/>
          <w:color w:val="auto"/>
        </w:rPr>
        <w:t>TENUTO CONTO CHE</w:t>
      </w:r>
      <w:r w:rsidRPr="00CF5D13">
        <w:rPr>
          <w:rFonts w:ascii="Times New Roman" w:hAnsi="Times New Roman" w:cs="Times New Roman"/>
          <w:color w:val="auto"/>
        </w:rPr>
        <w:t xml:space="preserve"> il modello di politiche attive attuato da Regione Lombardia ha come obiettivo quello di rendere sempre più moderno ed efficiente il sistema lavorativo lombardo superando anche la frammentazione degli interventi e in tale ottica, in particolare, il modello dotale ha permesso di superare la logica dei micro interventi parcellizzati su diversi target o bisogni, offrendo una risposta ai cittadini, a seconda del loro stato occupazionale e sulla base delle loro esigenze specifiche;</w:t>
      </w:r>
    </w:p>
    <w:p w14:paraId="19F15936" w14:textId="77777777" w:rsidR="007E053D" w:rsidRPr="00CF5D13" w:rsidRDefault="007E053D" w:rsidP="003E7060">
      <w:pPr>
        <w:pStyle w:val="Default"/>
        <w:tabs>
          <w:tab w:val="left" w:pos="284"/>
        </w:tabs>
        <w:spacing w:line="276" w:lineRule="auto"/>
        <w:contextualSpacing/>
        <w:mirrorIndents/>
        <w:jc w:val="both"/>
        <w:rPr>
          <w:rFonts w:ascii="Times New Roman" w:hAnsi="Times New Roman" w:cs="Times New Roman"/>
          <w:b/>
          <w:color w:val="auto"/>
        </w:rPr>
      </w:pPr>
    </w:p>
    <w:p w14:paraId="5AF81DB2" w14:textId="0BC11ABC" w:rsidR="007E053D" w:rsidRPr="00CF5D13" w:rsidRDefault="007E053D" w:rsidP="003E7060">
      <w:pPr>
        <w:pStyle w:val="Default"/>
        <w:tabs>
          <w:tab w:val="left" w:pos="284"/>
        </w:tabs>
        <w:spacing w:line="276" w:lineRule="auto"/>
        <w:contextualSpacing/>
        <w:mirrorIndents/>
        <w:jc w:val="both"/>
        <w:rPr>
          <w:rFonts w:ascii="Times New Roman" w:hAnsi="Times New Roman" w:cs="Times New Roman"/>
          <w:color w:val="auto"/>
        </w:rPr>
      </w:pPr>
      <w:r w:rsidRPr="00CF5D13">
        <w:rPr>
          <w:rFonts w:ascii="Times New Roman" w:hAnsi="Times New Roman" w:cs="Times New Roman"/>
          <w:b/>
          <w:color w:val="auto"/>
        </w:rPr>
        <w:t xml:space="preserve">RILEVATO CHE, </w:t>
      </w:r>
      <w:r w:rsidRPr="00CF5D13">
        <w:rPr>
          <w:rFonts w:ascii="Times New Roman" w:hAnsi="Times New Roman" w:cs="Times New Roman"/>
          <w:color w:val="auto"/>
        </w:rPr>
        <w:t>anche con la misura Garanzia Giovani, la Regione ha approvato un programma regionale rivolto ai giovani tra i 15 e i 29 anni che offre opportunità di orientamento, formazione e inserimento al lavoro attraverso percorsi personalizzati in funzione di bisogni individuali, coinvolgendo le imprese e gli operatori accreditati al sistema regionale. Si ricorda che il Programma Garanzia Giovani trae origine dalla Raccomandazione agli Stati membri del Consiglio dei Ministri dell’Unione Europea del 22 aprile 2013, la quale ha come obiettivo quello di creare una misura comune di sostegno all’occupazione giovanile, al fine di offrire una risposta ai giovani NEET (“</w:t>
      </w:r>
      <w:r w:rsidRPr="00CF5D13">
        <w:rPr>
          <w:rFonts w:ascii="Times New Roman" w:hAnsi="Times New Roman" w:cs="Times New Roman"/>
          <w:i/>
          <w:color w:val="auto"/>
        </w:rPr>
        <w:t>Not in Education, Employment or Training</w:t>
      </w:r>
      <w:r w:rsidRPr="00CF5D13">
        <w:rPr>
          <w:rFonts w:ascii="Times New Roman" w:hAnsi="Times New Roman" w:cs="Times New Roman"/>
          <w:color w:val="auto"/>
        </w:rPr>
        <w:t>”), che si affacciano al mercato del lavoro. Il programma delineato ha come finalità quella di ridurre il tasso di disoccupazione e aumentare l’occupabilità attraverso la creazione di opportunità di studio o di lavoro per i giovani che non sono impegnati in un’attività lavorativa, né inseriti in un percorso scolastico o formativo;</w:t>
      </w:r>
    </w:p>
    <w:p w14:paraId="0A2B4351" w14:textId="38C22390" w:rsidR="00D74857" w:rsidRPr="00CF5D13" w:rsidRDefault="00D74857" w:rsidP="003E7060">
      <w:pPr>
        <w:pStyle w:val="Default"/>
        <w:tabs>
          <w:tab w:val="left" w:pos="284"/>
        </w:tabs>
        <w:spacing w:line="276" w:lineRule="auto"/>
        <w:contextualSpacing/>
        <w:mirrorIndents/>
        <w:jc w:val="both"/>
        <w:rPr>
          <w:rFonts w:ascii="Times New Roman" w:hAnsi="Times New Roman" w:cs="Times New Roman"/>
          <w:color w:val="auto"/>
        </w:rPr>
      </w:pPr>
    </w:p>
    <w:p w14:paraId="5CFFA05D" w14:textId="54FA3B76" w:rsidR="00D74857" w:rsidRPr="00CF5D13" w:rsidRDefault="00D74857" w:rsidP="003E7060">
      <w:pPr>
        <w:tabs>
          <w:tab w:val="left" w:pos="284"/>
        </w:tabs>
        <w:autoSpaceDE w:val="0"/>
        <w:autoSpaceDN w:val="0"/>
        <w:adjustRightInd w:val="0"/>
        <w:spacing w:after="0"/>
        <w:ind w:right="-1"/>
        <w:mirrorIndents/>
        <w:jc w:val="both"/>
        <w:rPr>
          <w:rFonts w:ascii="Times New Roman" w:hAnsi="Times New Roman" w:cs="Times New Roman"/>
          <w:b/>
          <w:sz w:val="24"/>
          <w:szCs w:val="24"/>
        </w:rPr>
      </w:pPr>
      <w:r w:rsidRPr="00CF5D13">
        <w:rPr>
          <w:rFonts w:ascii="Times New Roman" w:hAnsi="Times New Roman" w:cs="Times New Roman"/>
          <w:b/>
          <w:sz w:val="24"/>
          <w:szCs w:val="24"/>
        </w:rPr>
        <w:t xml:space="preserve">CONSIDERATO CHE </w:t>
      </w:r>
      <w:r w:rsidRPr="00CF5D13">
        <w:rPr>
          <w:rFonts w:ascii="Times New Roman" w:hAnsi="Times New Roman" w:cs="Times New Roman"/>
          <w:bCs/>
          <w:sz w:val="24"/>
          <w:szCs w:val="24"/>
        </w:rPr>
        <w:t>risulta necessario trovare canali alternativi per aiutare i giovani NEET che arrivano ad attuare forme di autoisolamento e che non sono pertanto intercettabili tramite i canali istituzionali</w:t>
      </w:r>
      <w:r w:rsidRPr="00CF5D13">
        <w:rPr>
          <w:rFonts w:ascii="Times New Roman" w:hAnsi="Times New Roman" w:cs="Times New Roman"/>
          <w:b/>
          <w:sz w:val="24"/>
          <w:szCs w:val="24"/>
        </w:rPr>
        <w:t xml:space="preserve">; </w:t>
      </w:r>
    </w:p>
    <w:p w14:paraId="55B806C5" w14:textId="77777777" w:rsidR="00D74857" w:rsidRPr="00CF5D13" w:rsidRDefault="00D74857" w:rsidP="003E7060">
      <w:pPr>
        <w:tabs>
          <w:tab w:val="left" w:pos="284"/>
        </w:tabs>
        <w:autoSpaceDE w:val="0"/>
        <w:autoSpaceDN w:val="0"/>
        <w:adjustRightInd w:val="0"/>
        <w:spacing w:after="0"/>
        <w:mirrorIndents/>
        <w:jc w:val="both"/>
        <w:rPr>
          <w:rFonts w:ascii="Times New Roman" w:hAnsi="Times New Roman" w:cs="Times New Roman"/>
          <w:b/>
          <w:sz w:val="24"/>
          <w:szCs w:val="24"/>
        </w:rPr>
      </w:pPr>
    </w:p>
    <w:p w14:paraId="7B980E87" w14:textId="77777777" w:rsidR="007E053D" w:rsidRPr="00CF5D13" w:rsidRDefault="007E053D" w:rsidP="003E7060">
      <w:pPr>
        <w:pStyle w:val="Default"/>
        <w:tabs>
          <w:tab w:val="left" w:pos="284"/>
        </w:tabs>
        <w:spacing w:line="276" w:lineRule="auto"/>
        <w:contextualSpacing/>
        <w:mirrorIndents/>
        <w:jc w:val="both"/>
        <w:rPr>
          <w:rFonts w:ascii="Times New Roman" w:hAnsi="Times New Roman" w:cs="Times New Roman"/>
          <w:color w:val="auto"/>
        </w:rPr>
      </w:pPr>
    </w:p>
    <w:p w14:paraId="13723B38" w14:textId="670D6315" w:rsidR="007E053D" w:rsidRPr="00CF5D13" w:rsidRDefault="007E053D" w:rsidP="003E7060">
      <w:pPr>
        <w:pStyle w:val="Default"/>
        <w:tabs>
          <w:tab w:val="left" w:pos="284"/>
        </w:tabs>
        <w:spacing w:line="276" w:lineRule="auto"/>
        <w:contextualSpacing/>
        <w:mirrorIndents/>
        <w:jc w:val="both"/>
        <w:rPr>
          <w:rFonts w:ascii="Times New Roman" w:hAnsi="Times New Roman" w:cs="Times New Roman"/>
          <w:color w:val="auto"/>
        </w:rPr>
      </w:pPr>
      <w:r w:rsidRPr="00CF5D13">
        <w:rPr>
          <w:rFonts w:ascii="Times New Roman" w:hAnsi="Times New Roman" w:cs="Times New Roman"/>
          <w:b/>
          <w:color w:val="auto"/>
        </w:rPr>
        <w:t>CONSIDERATO CHE</w:t>
      </w:r>
      <w:r w:rsidRPr="00CF5D13">
        <w:rPr>
          <w:rFonts w:ascii="Times New Roman" w:hAnsi="Times New Roman" w:cs="Times New Roman"/>
          <w:color w:val="auto"/>
        </w:rPr>
        <w:t xml:space="preserve"> la Regione da sempre ha curato le relazioni con le Istituzioni UE e con le altre Regioni europee allo scopo di promuovere lo sviluppo economico e sociale del sistema regionale lombardo nel processo di integrazione europea e di rafforzare il coordinamento tra le politiche regionali e quelle europee e in particolare nel settore tecnologico, della comunicazione e della ricerca tecnica e scientifica, settori che prevalentemente coinvolgono i giovani. Secondo i dati ISTAT del 2017, nello scenario europeo, la Lombardia occupa il secondo posto in Europa per i dipendenti in imprese ad alta intensità tecnologica, che è anche frutto dell’alta disponibilità di capitale umano specializzato e alla presenza di centri di ricerca all’avanguardia, nonché  dalla sua forte capacità di organizzarsi in reti di impresa, per superare il limite dimensionale e le difficoltà derivanti dall’opportunità di affrontare mercati sempre più complessi e lontani, che richiedono maggior organizzazione rispetto al passato e impongono spesso un aumento dei costi di produzione;</w:t>
      </w:r>
    </w:p>
    <w:p w14:paraId="115E6285" w14:textId="150C04DE" w:rsidR="00172626" w:rsidRPr="00CF5D13" w:rsidRDefault="00172626" w:rsidP="003E7060">
      <w:pPr>
        <w:pStyle w:val="Default"/>
        <w:tabs>
          <w:tab w:val="left" w:pos="284"/>
        </w:tabs>
        <w:spacing w:line="276" w:lineRule="auto"/>
        <w:contextualSpacing/>
        <w:mirrorIndents/>
        <w:jc w:val="both"/>
        <w:rPr>
          <w:rFonts w:ascii="Times New Roman" w:hAnsi="Times New Roman" w:cs="Times New Roman"/>
          <w:b/>
          <w:color w:val="auto"/>
        </w:rPr>
      </w:pPr>
    </w:p>
    <w:p w14:paraId="513BD6D0" w14:textId="23CDE134" w:rsidR="00172626" w:rsidRPr="00CF5D13" w:rsidRDefault="00172626" w:rsidP="003E7060">
      <w:pPr>
        <w:pStyle w:val="Default"/>
        <w:tabs>
          <w:tab w:val="left" w:pos="284"/>
        </w:tabs>
        <w:spacing w:line="276" w:lineRule="auto"/>
        <w:contextualSpacing/>
        <w:mirrorIndents/>
        <w:jc w:val="both"/>
        <w:rPr>
          <w:rFonts w:ascii="Times New Roman" w:hAnsi="Times New Roman" w:cs="Times New Roman"/>
          <w:color w:val="auto"/>
        </w:rPr>
      </w:pPr>
      <w:r w:rsidRPr="00CF5D13">
        <w:rPr>
          <w:rFonts w:ascii="Times New Roman" w:hAnsi="Times New Roman" w:cs="Times New Roman"/>
          <w:b/>
          <w:color w:val="auto"/>
        </w:rPr>
        <w:t>CONSIDERATO CHE</w:t>
      </w:r>
      <w:r w:rsidRPr="00CF5D13">
        <w:rPr>
          <w:rFonts w:ascii="Times New Roman" w:hAnsi="Times New Roman" w:cs="Times New Roman"/>
          <w:color w:val="auto"/>
        </w:rPr>
        <w:t xml:space="preserve"> la Regione ha delineato un sistema di istruzione e formazione professionale unitario, fortemente innovativo e competitivo, capace di rispondere alle trasformazioni del contesto economico-sociale con l’obiettivo di rafforzare il modello regionale, sempre più orientato alla qualità, all’innovazione e all’internazionalizzazione e in questa direzione sono stati avviati anche percorsi sperimentali di istruzione e formazione professionale per la lotta alla dispersione scolastica e l’innalzamento dei livelli di istruzione dei giovani;</w:t>
      </w:r>
    </w:p>
    <w:p w14:paraId="5F8A2693" w14:textId="51F6B097" w:rsidR="00BE7AFB" w:rsidRPr="00CF5D13" w:rsidRDefault="00BE7AFB" w:rsidP="003E7060">
      <w:pPr>
        <w:pStyle w:val="Default"/>
        <w:tabs>
          <w:tab w:val="left" w:pos="284"/>
        </w:tabs>
        <w:spacing w:line="276" w:lineRule="auto"/>
        <w:contextualSpacing/>
        <w:mirrorIndents/>
        <w:jc w:val="both"/>
        <w:rPr>
          <w:rFonts w:ascii="Times New Roman" w:hAnsi="Times New Roman" w:cs="Times New Roman"/>
          <w:color w:val="auto"/>
        </w:rPr>
      </w:pPr>
    </w:p>
    <w:p w14:paraId="061A5C97" w14:textId="77777777" w:rsidR="00BE7AFB" w:rsidRPr="00CF5D13" w:rsidRDefault="00BE7AFB" w:rsidP="003E7060">
      <w:pPr>
        <w:pStyle w:val="Default"/>
        <w:tabs>
          <w:tab w:val="left" w:pos="284"/>
        </w:tabs>
        <w:spacing w:line="276" w:lineRule="auto"/>
        <w:contextualSpacing/>
        <w:mirrorIndents/>
        <w:jc w:val="both"/>
        <w:rPr>
          <w:rFonts w:ascii="Times New Roman" w:hAnsi="Times New Roman" w:cs="Times New Roman"/>
          <w:color w:val="auto"/>
        </w:rPr>
      </w:pPr>
      <w:r w:rsidRPr="00CF5D13">
        <w:rPr>
          <w:rFonts w:ascii="Times New Roman" w:hAnsi="Times New Roman" w:cs="Times New Roman"/>
          <w:b/>
          <w:color w:val="auto"/>
        </w:rPr>
        <w:t>PRESO ATTO</w:t>
      </w:r>
      <w:r w:rsidRPr="00CF5D13">
        <w:rPr>
          <w:rFonts w:ascii="Times New Roman" w:hAnsi="Times New Roman" w:cs="Times New Roman"/>
          <w:color w:val="auto"/>
        </w:rPr>
        <w:t xml:space="preserve"> che con lo strumento unitario della dote si è voluto garantire l’accesso e la libertà di scelta dei percorsi educativi, per contrastare il fenomeno della dispersione scolastica e facilitare la permanenza nel sistema educativo, nonché assicurare agli studenti esperienze di alternanza scuola-lavoro anche attraverso il ricorso al contratto di apprendistato. In particolare, per sostenere l’offerta di percorsi di istruzione e formazione professionale del sistema dotale sono state attivate le misure: dote formazione, finalizzata a sostenere la frequenza dei percorsi triennali per la qualifica IeFP e di IV anno per il diploma IeFP; Dote internazionalizzazione, finalizzata a consolidare le competenze linguistiche e tecnico-professionali mediante attività formative o tirocini curriculari in contesti internazionali, Dote duale, finalizzata a sostenere i percorsi di IEFP in alternanza scuola-lavoro rafforzata e Dote apprendistato, finalizzata alla promozione dell’apprendistato di primo livello; </w:t>
      </w:r>
    </w:p>
    <w:p w14:paraId="7FE16CDD" w14:textId="269FAC7D" w:rsidR="00BE7AFB" w:rsidRPr="00CF5D13" w:rsidRDefault="00BE7AFB" w:rsidP="003E7060">
      <w:pPr>
        <w:pStyle w:val="Default"/>
        <w:tabs>
          <w:tab w:val="left" w:pos="284"/>
        </w:tabs>
        <w:spacing w:line="276" w:lineRule="auto"/>
        <w:contextualSpacing/>
        <w:mirrorIndents/>
        <w:jc w:val="both"/>
        <w:rPr>
          <w:rFonts w:ascii="Times New Roman" w:hAnsi="Times New Roman" w:cs="Times New Roman"/>
          <w:color w:val="auto"/>
        </w:rPr>
      </w:pPr>
    </w:p>
    <w:p w14:paraId="2AFCB618" w14:textId="0FDF1678" w:rsidR="00D74857" w:rsidRDefault="00D74857" w:rsidP="003E7060">
      <w:pPr>
        <w:pStyle w:val="Default"/>
        <w:tabs>
          <w:tab w:val="left" w:pos="284"/>
        </w:tabs>
        <w:spacing w:line="276" w:lineRule="auto"/>
        <w:contextualSpacing/>
        <w:mirrorIndents/>
        <w:jc w:val="both"/>
        <w:rPr>
          <w:rFonts w:ascii="Times New Roman" w:hAnsi="Times New Roman" w:cs="Times New Roman"/>
          <w:b/>
          <w:bCs/>
          <w:color w:val="auto"/>
        </w:rPr>
      </w:pPr>
      <w:r w:rsidRPr="00CF5D13">
        <w:rPr>
          <w:rFonts w:ascii="Times New Roman" w:hAnsi="Times New Roman" w:cs="Times New Roman"/>
          <w:b/>
          <w:bCs/>
          <w:color w:val="auto"/>
        </w:rPr>
        <w:t xml:space="preserve">CONSIDERATO </w:t>
      </w:r>
      <w:r w:rsidRPr="00CF5D13">
        <w:rPr>
          <w:rFonts w:ascii="Times New Roman" w:hAnsi="Times New Roman" w:cs="Times New Roman"/>
          <w:color w:val="auto"/>
        </w:rPr>
        <w:t xml:space="preserve">che di fronte all’incalzare dei processi di cambiamento sociale ed economico e di apertura al mercato internazionale, si è ormai imposto un nuovo modello produttivo che rende sempre più indispensabile utilizzare al meglio la formazione professionale intercettando le reali necessità del mondo del lavoro e riducendo così il fenomeno del </w:t>
      </w:r>
      <w:r w:rsidRPr="000104CB">
        <w:rPr>
          <w:rFonts w:ascii="Times New Roman" w:hAnsi="Times New Roman" w:cs="Times New Roman"/>
          <w:i/>
          <w:iCs/>
          <w:color w:val="auto"/>
        </w:rPr>
        <w:t>mismacht</w:t>
      </w:r>
      <w:r w:rsidRPr="00CF5D13">
        <w:rPr>
          <w:rFonts w:ascii="Times New Roman" w:hAnsi="Times New Roman" w:cs="Times New Roman"/>
          <w:color w:val="auto"/>
        </w:rPr>
        <w:t xml:space="preserve"> tra domanda e offerta di lavoro</w:t>
      </w:r>
      <w:r w:rsidRPr="00CF5D13">
        <w:rPr>
          <w:rFonts w:ascii="Times New Roman" w:hAnsi="Times New Roman" w:cs="Times New Roman"/>
          <w:b/>
          <w:bCs/>
          <w:color w:val="auto"/>
        </w:rPr>
        <w:t xml:space="preserve">. </w:t>
      </w:r>
    </w:p>
    <w:p w14:paraId="33138B98" w14:textId="77777777" w:rsidR="00CF5D13" w:rsidRPr="00CF5D13" w:rsidRDefault="00CF5D13" w:rsidP="003E7060">
      <w:pPr>
        <w:pStyle w:val="Default"/>
        <w:tabs>
          <w:tab w:val="left" w:pos="284"/>
        </w:tabs>
        <w:spacing w:line="276" w:lineRule="auto"/>
        <w:contextualSpacing/>
        <w:mirrorIndents/>
        <w:jc w:val="both"/>
        <w:rPr>
          <w:rFonts w:ascii="Times New Roman" w:hAnsi="Times New Roman" w:cs="Times New Roman"/>
          <w:b/>
          <w:bCs/>
          <w:color w:val="auto"/>
        </w:rPr>
      </w:pPr>
    </w:p>
    <w:p w14:paraId="3BE28206" w14:textId="7C6DC1AC" w:rsidR="00D74857" w:rsidRPr="00CF5D13" w:rsidRDefault="00AB07FC" w:rsidP="003E7060">
      <w:pPr>
        <w:pStyle w:val="Default"/>
        <w:tabs>
          <w:tab w:val="left" w:pos="284"/>
        </w:tabs>
        <w:spacing w:line="276" w:lineRule="auto"/>
        <w:contextualSpacing/>
        <w:mirrorIndents/>
        <w:jc w:val="both"/>
        <w:rPr>
          <w:rFonts w:ascii="Times New Roman" w:hAnsi="Times New Roman" w:cs="Times New Roman"/>
          <w:b/>
          <w:bCs/>
          <w:color w:val="auto"/>
        </w:rPr>
      </w:pPr>
      <w:r w:rsidRPr="00CF5D13">
        <w:rPr>
          <w:rFonts w:ascii="Times New Roman" w:hAnsi="Times New Roman" w:cs="Times New Roman"/>
          <w:b/>
          <w:bCs/>
          <w:color w:val="auto"/>
        </w:rPr>
        <w:lastRenderedPageBreak/>
        <w:t>RITENUTO</w:t>
      </w:r>
      <w:r w:rsidR="00D74857" w:rsidRPr="00CF5D13">
        <w:rPr>
          <w:rFonts w:ascii="Times New Roman" w:hAnsi="Times New Roman" w:cs="Times New Roman"/>
          <w:b/>
          <w:bCs/>
          <w:color w:val="auto"/>
        </w:rPr>
        <w:t xml:space="preserve"> </w:t>
      </w:r>
      <w:r w:rsidR="00D74857" w:rsidRPr="00CF5D13">
        <w:rPr>
          <w:rFonts w:ascii="Times New Roman" w:hAnsi="Times New Roman" w:cs="Times New Roman"/>
          <w:color w:val="auto"/>
        </w:rPr>
        <w:t>necessario potenziare l’Istruzione e Formazione Professionale (IeFP), organizzandola secondo Reti Formative di Filiera, fondate sulla vocazione produttiva dei territori e delle imprese, rendendo possibile programmare l’offerta formativa per le diverse reti, con il coinvolgimento attivo del sistema produttivo attraverso le associazioni di rappresentanza datoriali e di categoria.</w:t>
      </w:r>
      <w:r w:rsidR="00D74857" w:rsidRPr="00CF5D13">
        <w:rPr>
          <w:rFonts w:ascii="Times New Roman" w:hAnsi="Times New Roman" w:cs="Times New Roman"/>
          <w:b/>
          <w:bCs/>
          <w:color w:val="auto"/>
        </w:rPr>
        <w:t xml:space="preserve"> </w:t>
      </w:r>
    </w:p>
    <w:p w14:paraId="639E7BE3" w14:textId="5203A86D" w:rsidR="00172626" w:rsidRPr="00CF5D13" w:rsidRDefault="00172626" w:rsidP="003E7060">
      <w:pPr>
        <w:pStyle w:val="Default"/>
        <w:tabs>
          <w:tab w:val="left" w:pos="284"/>
        </w:tabs>
        <w:spacing w:line="276" w:lineRule="auto"/>
        <w:contextualSpacing/>
        <w:mirrorIndents/>
        <w:jc w:val="both"/>
        <w:rPr>
          <w:rFonts w:ascii="Times New Roman" w:hAnsi="Times New Roman" w:cs="Times New Roman"/>
          <w:b/>
          <w:color w:val="auto"/>
        </w:rPr>
      </w:pPr>
    </w:p>
    <w:p w14:paraId="71614C30" w14:textId="55378E50" w:rsidR="00172626" w:rsidRPr="00CF5D13" w:rsidRDefault="002A222B" w:rsidP="003E7060">
      <w:pPr>
        <w:pStyle w:val="Default"/>
        <w:tabs>
          <w:tab w:val="left" w:pos="284"/>
        </w:tabs>
        <w:spacing w:line="276" w:lineRule="auto"/>
        <w:contextualSpacing/>
        <w:mirrorIndents/>
        <w:jc w:val="center"/>
        <w:rPr>
          <w:rFonts w:ascii="Times New Roman" w:hAnsi="Times New Roman" w:cs="Times New Roman"/>
          <w:b/>
          <w:color w:val="auto"/>
        </w:rPr>
      </w:pPr>
      <w:r w:rsidRPr="00CF5D13">
        <w:rPr>
          <w:rFonts w:ascii="Times New Roman" w:hAnsi="Times New Roman" w:cs="Times New Roman"/>
          <w:b/>
          <w:color w:val="auto"/>
        </w:rPr>
        <w:t>IN MERITO ALLA TEMATICA “POLITICHE PER LA FAMIGLIA E LA GENITORIALITÀ”</w:t>
      </w:r>
    </w:p>
    <w:p w14:paraId="154DF5DA" w14:textId="77777777" w:rsidR="006E2FBD" w:rsidRPr="00CF5D13" w:rsidRDefault="006E2FBD" w:rsidP="003E7060">
      <w:pPr>
        <w:pStyle w:val="Paragrafoelenco"/>
        <w:tabs>
          <w:tab w:val="left" w:pos="284"/>
        </w:tabs>
        <w:autoSpaceDE w:val="0"/>
        <w:autoSpaceDN w:val="0"/>
        <w:adjustRightInd w:val="0"/>
        <w:spacing w:after="0"/>
        <w:ind w:left="0"/>
        <w:mirrorIndents/>
        <w:jc w:val="both"/>
        <w:rPr>
          <w:rFonts w:ascii="Times New Roman" w:hAnsi="Times New Roman" w:cs="Times New Roman"/>
          <w:sz w:val="24"/>
          <w:szCs w:val="24"/>
        </w:rPr>
      </w:pPr>
    </w:p>
    <w:p w14:paraId="6ADD7134" w14:textId="19899407" w:rsidR="00C631D9" w:rsidRPr="00CF5D13" w:rsidRDefault="002A225A" w:rsidP="003E7060">
      <w:pPr>
        <w:pStyle w:val="Paragrafoelenco"/>
        <w:tabs>
          <w:tab w:val="left" w:pos="284"/>
        </w:tabs>
        <w:autoSpaceDE w:val="0"/>
        <w:autoSpaceDN w:val="0"/>
        <w:adjustRightInd w:val="0"/>
        <w:spacing w:after="0"/>
        <w:ind w:left="0"/>
        <w:mirrorIndents/>
        <w:jc w:val="both"/>
        <w:rPr>
          <w:rFonts w:ascii="Times New Roman" w:hAnsi="Times New Roman" w:cs="Times New Roman"/>
          <w:sz w:val="24"/>
          <w:szCs w:val="24"/>
        </w:rPr>
      </w:pPr>
      <w:r w:rsidRPr="00CF5D13">
        <w:rPr>
          <w:rFonts w:ascii="Times New Roman" w:hAnsi="Times New Roman" w:cs="Times New Roman"/>
          <w:b/>
          <w:sz w:val="24"/>
          <w:szCs w:val="24"/>
        </w:rPr>
        <w:t>RICHIAM</w:t>
      </w:r>
      <w:r w:rsidR="000C0369" w:rsidRPr="00CF5D13">
        <w:rPr>
          <w:rFonts w:ascii="Times New Roman" w:hAnsi="Times New Roman" w:cs="Times New Roman"/>
          <w:b/>
          <w:sz w:val="24"/>
          <w:szCs w:val="24"/>
        </w:rPr>
        <w:t>ATE</w:t>
      </w:r>
      <w:r w:rsidR="000C0369" w:rsidRPr="00CF5D13">
        <w:rPr>
          <w:rFonts w:ascii="Times New Roman" w:hAnsi="Times New Roman" w:cs="Times New Roman"/>
          <w:sz w:val="24"/>
          <w:szCs w:val="24"/>
        </w:rPr>
        <w:t xml:space="preserve"> le leggi regionali:</w:t>
      </w:r>
    </w:p>
    <w:p w14:paraId="43031AA7" w14:textId="77777777" w:rsidR="000104CB" w:rsidRDefault="000C0369" w:rsidP="000104CB">
      <w:pPr>
        <w:pStyle w:val="Paragrafoelenco"/>
        <w:numPr>
          <w:ilvl w:val="0"/>
          <w:numId w:val="8"/>
        </w:numPr>
        <w:shd w:val="clear" w:color="auto" w:fill="FFFFFF"/>
        <w:tabs>
          <w:tab w:val="left" w:pos="284"/>
        </w:tabs>
        <w:autoSpaceDE w:val="0"/>
        <w:autoSpaceDN w:val="0"/>
        <w:adjustRightInd w:val="0"/>
        <w:spacing w:after="0"/>
        <w:ind w:left="0" w:firstLine="0"/>
        <w:mirrorIndents/>
        <w:jc w:val="both"/>
        <w:rPr>
          <w:rFonts w:ascii="Times New Roman" w:hAnsi="Times New Roman" w:cs="Times New Roman"/>
          <w:sz w:val="24"/>
          <w:szCs w:val="24"/>
        </w:rPr>
      </w:pPr>
      <w:r w:rsidRPr="00CF5D13">
        <w:rPr>
          <w:rFonts w:ascii="Times New Roman" w:hAnsi="Times New Roman" w:cs="Times New Roman"/>
          <w:sz w:val="24"/>
          <w:szCs w:val="24"/>
        </w:rPr>
        <w:t xml:space="preserve">6 dicembre </w:t>
      </w:r>
      <w:r w:rsidR="004206E5" w:rsidRPr="00CF5D13">
        <w:rPr>
          <w:rFonts w:ascii="Times New Roman" w:hAnsi="Times New Roman" w:cs="Times New Roman"/>
          <w:sz w:val="24"/>
          <w:szCs w:val="24"/>
        </w:rPr>
        <w:t>1999</w:t>
      </w:r>
      <w:r w:rsidR="002A225A" w:rsidRPr="00CF5D13">
        <w:rPr>
          <w:rFonts w:ascii="Times New Roman" w:hAnsi="Times New Roman" w:cs="Times New Roman"/>
          <w:sz w:val="24"/>
          <w:szCs w:val="24"/>
        </w:rPr>
        <w:t xml:space="preserve">, n. 23 </w:t>
      </w:r>
      <w:r w:rsidR="004206E5" w:rsidRPr="00CF5D13">
        <w:rPr>
          <w:rFonts w:ascii="Times New Roman" w:hAnsi="Times New Roman" w:cs="Times New Roman"/>
          <w:sz w:val="24"/>
          <w:szCs w:val="24"/>
        </w:rPr>
        <w:t>(</w:t>
      </w:r>
      <w:r w:rsidR="00920904" w:rsidRPr="00CF5D13">
        <w:rPr>
          <w:rFonts w:ascii="Times New Roman" w:hAnsi="Times New Roman" w:cs="Times New Roman"/>
          <w:sz w:val="24"/>
          <w:szCs w:val="24"/>
        </w:rPr>
        <w:t>“</w:t>
      </w:r>
      <w:r w:rsidR="004206E5" w:rsidRPr="00CF5D13">
        <w:rPr>
          <w:rFonts w:ascii="Times New Roman" w:hAnsi="Times New Roman" w:cs="Times New Roman"/>
          <w:i/>
          <w:sz w:val="24"/>
          <w:szCs w:val="24"/>
        </w:rPr>
        <w:t>Politiche regionali per la famiglia</w:t>
      </w:r>
      <w:r w:rsidR="00920904" w:rsidRPr="00CF5D13">
        <w:rPr>
          <w:rFonts w:ascii="Times New Roman" w:hAnsi="Times New Roman" w:cs="Times New Roman"/>
          <w:sz w:val="24"/>
          <w:szCs w:val="24"/>
        </w:rPr>
        <w:t>”</w:t>
      </w:r>
      <w:r w:rsidR="004206E5" w:rsidRPr="00CF5D13">
        <w:rPr>
          <w:rFonts w:ascii="Times New Roman" w:hAnsi="Times New Roman" w:cs="Times New Roman"/>
          <w:sz w:val="24"/>
          <w:szCs w:val="24"/>
        </w:rPr>
        <w:t xml:space="preserve">) che prevede </w:t>
      </w:r>
      <w:r w:rsidR="00920904" w:rsidRPr="00CF5D13">
        <w:rPr>
          <w:rFonts w:ascii="Times New Roman" w:hAnsi="Times New Roman" w:cs="Times New Roman"/>
          <w:sz w:val="24"/>
          <w:szCs w:val="24"/>
        </w:rPr>
        <w:t xml:space="preserve">interventi e azioni positive </w:t>
      </w:r>
      <w:r w:rsidR="000A52C5" w:rsidRPr="00CF5D13">
        <w:rPr>
          <w:rFonts w:ascii="Times New Roman" w:hAnsi="Times New Roman" w:cs="Times New Roman"/>
          <w:sz w:val="24"/>
          <w:szCs w:val="24"/>
        </w:rPr>
        <w:t>a sostegno della famiglia e del nucleo familiare;</w:t>
      </w:r>
    </w:p>
    <w:p w14:paraId="1DF1AFD8" w14:textId="00687953" w:rsidR="000104CB" w:rsidRPr="000104CB" w:rsidRDefault="00EA5FDE" w:rsidP="000104CB">
      <w:pPr>
        <w:pStyle w:val="Paragrafoelenco"/>
        <w:numPr>
          <w:ilvl w:val="0"/>
          <w:numId w:val="8"/>
        </w:numPr>
        <w:shd w:val="clear" w:color="auto" w:fill="FFFFFF"/>
        <w:tabs>
          <w:tab w:val="left" w:pos="284"/>
        </w:tabs>
        <w:autoSpaceDE w:val="0"/>
        <w:autoSpaceDN w:val="0"/>
        <w:adjustRightInd w:val="0"/>
        <w:spacing w:after="0"/>
        <w:ind w:left="0" w:firstLine="0"/>
        <w:mirrorIndents/>
        <w:jc w:val="both"/>
        <w:rPr>
          <w:rFonts w:ascii="Times New Roman" w:hAnsi="Times New Roman" w:cs="Times New Roman"/>
          <w:sz w:val="24"/>
          <w:szCs w:val="24"/>
        </w:rPr>
      </w:pPr>
      <w:r w:rsidRPr="000104CB">
        <w:rPr>
          <w:rFonts w:ascii="Times New Roman" w:hAnsi="Times New Roman" w:cs="Times New Roman"/>
          <w:sz w:val="24"/>
          <w:szCs w:val="24"/>
        </w:rPr>
        <w:t>14</w:t>
      </w:r>
      <w:r w:rsidR="00E40A3B" w:rsidRPr="000104CB">
        <w:rPr>
          <w:rFonts w:ascii="Times New Roman" w:hAnsi="Times New Roman" w:cs="Times New Roman"/>
          <w:sz w:val="24"/>
          <w:szCs w:val="24"/>
        </w:rPr>
        <w:t xml:space="preserve"> dicembre 2004 , </w:t>
      </w:r>
      <w:r w:rsidR="007B5691" w:rsidRPr="000104CB">
        <w:rPr>
          <w:rFonts w:ascii="Times New Roman" w:hAnsi="Times New Roman" w:cs="Times New Roman"/>
          <w:sz w:val="24"/>
          <w:szCs w:val="24"/>
        </w:rPr>
        <w:t>n</w:t>
      </w:r>
      <w:r w:rsidR="00E40A3B" w:rsidRPr="000104CB">
        <w:rPr>
          <w:rFonts w:ascii="Times New Roman" w:hAnsi="Times New Roman" w:cs="Times New Roman"/>
          <w:sz w:val="24"/>
          <w:szCs w:val="24"/>
        </w:rPr>
        <w:t>. 34 “</w:t>
      </w:r>
      <w:r w:rsidR="00E40A3B" w:rsidRPr="000104CB">
        <w:rPr>
          <w:rFonts w:ascii="Times New Roman" w:hAnsi="Times New Roman" w:cs="Times New Roman"/>
          <w:i/>
          <w:sz w:val="24"/>
          <w:szCs w:val="24"/>
        </w:rPr>
        <w:t>Politiche regionali per i minori</w:t>
      </w:r>
      <w:r w:rsidR="00E40A3B" w:rsidRPr="000104CB">
        <w:rPr>
          <w:rFonts w:ascii="Times New Roman" w:hAnsi="Times New Roman" w:cs="Times New Roman"/>
          <w:sz w:val="24"/>
          <w:szCs w:val="24"/>
        </w:rPr>
        <w:t>”</w:t>
      </w:r>
      <w:r w:rsidRPr="000104CB">
        <w:rPr>
          <w:rFonts w:ascii="Times New Roman" w:hAnsi="Times New Roman" w:cs="Times New Roman"/>
          <w:sz w:val="24"/>
          <w:szCs w:val="24"/>
        </w:rPr>
        <w:t xml:space="preserve"> con la quale la Regione</w:t>
      </w:r>
      <w:r w:rsidRPr="000104CB">
        <w:rPr>
          <w:rFonts w:ascii="Times New Roman" w:hAnsi="Times New Roman" w:cs="Times New Roman"/>
          <w:sz w:val="24"/>
          <w:szCs w:val="24"/>
          <w:shd w:val="clear" w:color="auto" w:fill="FFFFFF"/>
        </w:rPr>
        <w:t xml:space="preserve"> promuove e sostiene iniziative a favore del minore, senza distinzione di sesso, di diversa abilità, nazionalità, etnia, religione e condizione economica, volte a salvaguardarne l’integrità fisica, nonché a facilitare lo sviluppo armonioso della sua personalità, anche al fine di prevenire e ridurre il rischio che esso diventi vittima della tratta di esseri umani di traffico di organi ovvero di abuso o sfruttamento sessuale, e promuovendone altresì e l’inserimento nella realtà sociale, economica ed istituzionale;</w:t>
      </w:r>
    </w:p>
    <w:p w14:paraId="3EF16733" w14:textId="6A3DACB9" w:rsidR="003141EB" w:rsidRPr="000104CB" w:rsidRDefault="00C22A7D" w:rsidP="000104CB">
      <w:pPr>
        <w:pStyle w:val="Paragrafoelenco"/>
        <w:numPr>
          <w:ilvl w:val="0"/>
          <w:numId w:val="10"/>
        </w:numPr>
        <w:spacing w:after="0"/>
        <w:ind w:left="284"/>
        <w:jc w:val="both"/>
        <w:rPr>
          <w:rFonts w:ascii="Times New Roman" w:eastAsia="Times New Roman" w:hAnsi="Times New Roman" w:cs="Times New Roman"/>
          <w:b/>
          <w:bCs/>
          <w:sz w:val="24"/>
          <w:szCs w:val="24"/>
          <w:lang w:eastAsia="it-IT"/>
        </w:rPr>
      </w:pPr>
      <w:r w:rsidRPr="000104CB">
        <w:rPr>
          <w:rFonts w:ascii="Times New Roman" w:eastAsia="Times New Roman" w:hAnsi="Times New Roman" w:cs="Times New Roman"/>
          <w:sz w:val="24"/>
          <w:szCs w:val="24"/>
          <w:lang w:eastAsia="it-IT"/>
        </w:rPr>
        <w:t xml:space="preserve">22 ottobre 2019 , n. 16 </w:t>
      </w:r>
      <w:r w:rsidRPr="000104CB">
        <w:rPr>
          <w:rFonts w:ascii="Times New Roman" w:eastAsia="Times New Roman" w:hAnsi="Times New Roman" w:cs="Times New Roman"/>
          <w:i/>
          <w:iCs/>
          <w:sz w:val="24"/>
          <w:szCs w:val="24"/>
          <w:lang w:eastAsia="it-IT"/>
        </w:rPr>
        <w:t xml:space="preserve">“Istituzione della Leva civica </w:t>
      </w:r>
      <w:r w:rsidR="00B323E2" w:rsidRPr="000104CB">
        <w:rPr>
          <w:rFonts w:ascii="Times New Roman" w:eastAsia="Times New Roman" w:hAnsi="Times New Roman" w:cs="Times New Roman"/>
          <w:i/>
          <w:iCs/>
          <w:sz w:val="24"/>
          <w:szCs w:val="24"/>
          <w:lang w:eastAsia="it-IT"/>
        </w:rPr>
        <w:t>l</w:t>
      </w:r>
      <w:r w:rsidRPr="000104CB">
        <w:rPr>
          <w:rFonts w:ascii="Times New Roman" w:eastAsia="Times New Roman" w:hAnsi="Times New Roman" w:cs="Times New Roman"/>
          <w:i/>
          <w:iCs/>
          <w:sz w:val="24"/>
          <w:szCs w:val="24"/>
          <w:lang w:eastAsia="it-IT"/>
        </w:rPr>
        <w:t xml:space="preserve">ombarda volontaria - Abrogazione </w:t>
      </w:r>
      <w:hyperlink r:id="rId9" w:history="1">
        <w:r w:rsidRPr="000104CB">
          <w:rPr>
            <w:rFonts w:ascii="Times New Roman" w:eastAsia="Times New Roman" w:hAnsi="Times New Roman" w:cs="Times New Roman"/>
            <w:i/>
            <w:iCs/>
            <w:sz w:val="24"/>
            <w:szCs w:val="24"/>
            <w:lang w:eastAsia="it-IT"/>
          </w:rPr>
          <w:t>l.r. 2/2006</w:t>
        </w:r>
      </w:hyperlink>
      <w:r w:rsidRPr="000104CB">
        <w:rPr>
          <w:rFonts w:ascii="Times New Roman" w:eastAsia="Times New Roman" w:hAnsi="Times New Roman" w:cs="Times New Roman"/>
          <w:i/>
          <w:iCs/>
          <w:sz w:val="24"/>
          <w:szCs w:val="24"/>
          <w:lang w:eastAsia="it-IT"/>
        </w:rPr>
        <w:t xml:space="preserve"> e </w:t>
      </w:r>
      <w:hyperlink r:id="rId10" w:history="1">
        <w:r w:rsidRPr="000104CB">
          <w:rPr>
            <w:rFonts w:ascii="Times New Roman" w:eastAsia="Times New Roman" w:hAnsi="Times New Roman" w:cs="Times New Roman"/>
            <w:i/>
            <w:iCs/>
            <w:sz w:val="24"/>
            <w:szCs w:val="24"/>
            <w:lang w:eastAsia="it-IT"/>
          </w:rPr>
          <w:t>l.r. 33/2014</w:t>
        </w:r>
      </w:hyperlink>
      <w:r w:rsidRPr="000104CB">
        <w:rPr>
          <w:rFonts w:ascii="Times New Roman" w:eastAsia="Times New Roman" w:hAnsi="Times New Roman" w:cs="Times New Roman"/>
          <w:i/>
          <w:iCs/>
          <w:sz w:val="24"/>
          <w:szCs w:val="24"/>
          <w:lang w:eastAsia="it-IT"/>
        </w:rPr>
        <w:t>”</w:t>
      </w:r>
      <w:r w:rsidR="00B323E2" w:rsidRPr="000104CB">
        <w:rPr>
          <w:rFonts w:ascii="Times New Roman" w:eastAsia="Times New Roman" w:hAnsi="Times New Roman" w:cs="Times New Roman"/>
          <w:sz w:val="24"/>
          <w:szCs w:val="24"/>
          <w:lang w:eastAsia="it-IT"/>
        </w:rPr>
        <w:t xml:space="preserve">, la quale </w:t>
      </w:r>
      <w:bookmarkStart w:id="1" w:name="art1-com2"/>
      <w:bookmarkEnd w:id="1"/>
      <w:r w:rsidR="003141EB" w:rsidRPr="000104CB">
        <w:rPr>
          <w:rFonts w:ascii="Times New Roman" w:eastAsia="Times New Roman" w:hAnsi="Times New Roman" w:cs="Times New Roman"/>
          <w:sz w:val="24"/>
          <w:szCs w:val="24"/>
          <w:lang w:eastAsia="it-IT"/>
        </w:rPr>
        <w:t>è rivolta a</w:t>
      </w:r>
      <w:r w:rsidR="003141EB" w:rsidRPr="000104CB">
        <w:rPr>
          <w:rFonts w:ascii="Times New Roman" w:hAnsi="Times New Roman" w:cs="Times New Roman"/>
          <w:sz w:val="24"/>
          <w:szCs w:val="24"/>
        </w:rPr>
        <w:t xml:space="preserve">i cittadini italiani o degli Stati aderenti all'Unione europea e i cittadini extra comunitari con regolare permesso di soggiorno, residenti in Lombardia e di età compresa tra i diciotto e ventotto anni, con il fine di </w:t>
      </w:r>
      <w:r w:rsidR="003141EB" w:rsidRPr="000104CB">
        <w:rPr>
          <w:rFonts w:ascii="Times New Roman" w:eastAsia="Times New Roman" w:hAnsi="Times New Roman" w:cs="Times New Roman"/>
          <w:sz w:val="24"/>
          <w:szCs w:val="24"/>
          <w:lang w:eastAsia="it-IT"/>
        </w:rPr>
        <w:t xml:space="preserve"> favorire:</w:t>
      </w:r>
      <w:bookmarkStart w:id="2" w:name="art1-com2-let1"/>
      <w:bookmarkEnd w:id="2"/>
    </w:p>
    <w:p w14:paraId="3671E51C" w14:textId="08B911ED" w:rsidR="003141EB" w:rsidRPr="00CF5D13" w:rsidRDefault="003141EB" w:rsidP="003E7060">
      <w:pPr>
        <w:shd w:val="clear" w:color="auto" w:fill="FFFFFF"/>
        <w:spacing w:after="0"/>
        <w:ind w:left="709"/>
        <w:rPr>
          <w:rFonts w:ascii="Times New Roman" w:eastAsia="Times New Roman" w:hAnsi="Times New Roman" w:cs="Times New Roman"/>
          <w:sz w:val="24"/>
          <w:szCs w:val="24"/>
          <w:lang w:eastAsia="it-IT"/>
        </w:rPr>
      </w:pPr>
      <w:r w:rsidRPr="00CF5D13">
        <w:rPr>
          <w:rFonts w:ascii="Times New Roman" w:eastAsia="Times New Roman" w:hAnsi="Times New Roman" w:cs="Times New Roman"/>
          <w:sz w:val="24"/>
          <w:szCs w:val="24"/>
          <w:lang w:eastAsia="it-IT"/>
        </w:rPr>
        <w:t>a) i valori della solidarietà sociale e il dovere di concorrere al progresso materiale e spirituale della società;</w:t>
      </w:r>
    </w:p>
    <w:p w14:paraId="4A6F264F" w14:textId="77777777" w:rsidR="003141EB" w:rsidRPr="00CF5D13" w:rsidRDefault="003141EB" w:rsidP="003E7060">
      <w:pPr>
        <w:shd w:val="clear" w:color="auto" w:fill="FFFFFF"/>
        <w:spacing w:after="0"/>
        <w:ind w:left="709"/>
        <w:rPr>
          <w:rFonts w:ascii="Times New Roman" w:eastAsia="Times New Roman" w:hAnsi="Times New Roman" w:cs="Times New Roman"/>
          <w:sz w:val="24"/>
          <w:szCs w:val="24"/>
          <w:lang w:eastAsia="it-IT"/>
        </w:rPr>
      </w:pPr>
      <w:bookmarkStart w:id="3" w:name="art1-com2-let2"/>
      <w:bookmarkEnd w:id="3"/>
      <w:r w:rsidRPr="00CF5D13">
        <w:rPr>
          <w:rFonts w:ascii="Times New Roman" w:eastAsia="Times New Roman" w:hAnsi="Times New Roman" w:cs="Times New Roman"/>
          <w:sz w:val="24"/>
          <w:szCs w:val="24"/>
          <w:lang w:eastAsia="it-IT"/>
        </w:rPr>
        <w:t>b) le azioni formative e innovative per la crescita umana e professionale dei giovani, attraverso la partecipazione attiva alla vita delle comunità locali;</w:t>
      </w:r>
    </w:p>
    <w:p w14:paraId="251D74F3" w14:textId="79749D90" w:rsidR="003141EB" w:rsidRPr="00CF5D13" w:rsidRDefault="003141EB" w:rsidP="003E7060">
      <w:pPr>
        <w:shd w:val="clear" w:color="auto" w:fill="FFFFFF"/>
        <w:spacing w:after="0"/>
        <w:ind w:left="709"/>
        <w:rPr>
          <w:rFonts w:ascii="Times New Roman" w:eastAsia="Times New Roman" w:hAnsi="Times New Roman" w:cs="Times New Roman"/>
          <w:sz w:val="24"/>
          <w:szCs w:val="24"/>
          <w:lang w:eastAsia="it-IT"/>
        </w:rPr>
      </w:pPr>
      <w:bookmarkStart w:id="4" w:name="art1-com2-let3"/>
      <w:bookmarkEnd w:id="4"/>
      <w:r w:rsidRPr="00CF5D13">
        <w:rPr>
          <w:rFonts w:ascii="Times New Roman" w:eastAsia="Times New Roman" w:hAnsi="Times New Roman" w:cs="Times New Roman"/>
          <w:sz w:val="24"/>
          <w:szCs w:val="24"/>
          <w:lang w:eastAsia="it-IT"/>
        </w:rPr>
        <w:t>c) la collaborazione fra soggetti pubblici e privati e lo sviluppo dei servizi rivolti alla comunità.</w:t>
      </w:r>
    </w:p>
    <w:p w14:paraId="09CD9401" w14:textId="77777777" w:rsidR="003141EB" w:rsidRPr="00CF5D13" w:rsidRDefault="003141EB" w:rsidP="003E7060">
      <w:pPr>
        <w:shd w:val="clear" w:color="auto" w:fill="FFFFFF"/>
        <w:spacing w:after="0"/>
        <w:ind w:left="709"/>
        <w:rPr>
          <w:rFonts w:ascii="Times New Roman" w:eastAsia="Times New Roman" w:hAnsi="Times New Roman" w:cs="Times New Roman"/>
          <w:sz w:val="24"/>
          <w:szCs w:val="24"/>
          <w:lang w:eastAsia="it-IT"/>
        </w:rPr>
      </w:pPr>
    </w:p>
    <w:p w14:paraId="400DD2C4" w14:textId="2EB3930D" w:rsidR="00BF175C" w:rsidRPr="00CF5D13" w:rsidRDefault="0004587E" w:rsidP="003E7060">
      <w:pPr>
        <w:pStyle w:val="Paragrafoelenco"/>
        <w:numPr>
          <w:ilvl w:val="0"/>
          <w:numId w:val="11"/>
        </w:numPr>
        <w:autoSpaceDE w:val="0"/>
        <w:autoSpaceDN w:val="0"/>
        <w:adjustRightInd w:val="0"/>
        <w:spacing w:after="0"/>
        <w:ind w:left="284" w:hanging="284"/>
        <w:jc w:val="both"/>
        <w:rPr>
          <w:rFonts w:ascii="Times New Roman" w:hAnsi="Times New Roman" w:cs="Times New Roman"/>
          <w:sz w:val="24"/>
          <w:szCs w:val="24"/>
        </w:rPr>
      </w:pPr>
      <w:r w:rsidRPr="00CF5D13">
        <w:rPr>
          <w:rFonts w:ascii="Times New Roman" w:hAnsi="Times New Roman" w:cs="Times New Roman"/>
          <w:sz w:val="24"/>
          <w:szCs w:val="24"/>
        </w:rPr>
        <w:t>5 agosto 2016 , n. 20 “</w:t>
      </w:r>
      <w:r w:rsidRPr="00CF5D13">
        <w:rPr>
          <w:rFonts w:ascii="Times New Roman" w:hAnsi="Times New Roman" w:cs="Times New Roman"/>
          <w:i/>
          <w:sz w:val="24"/>
          <w:szCs w:val="24"/>
        </w:rPr>
        <w:t>Disposizioni per l’inclusione sociale, la rimozione delle barriere alla comunicazione e il riconoscimento e la promozione della li</w:t>
      </w:r>
      <w:r w:rsidR="00BF175C" w:rsidRPr="00CF5D13">
        <w:rPr>
          <w:rFonts w:ascii="Times New Roman" w:hAnsi="Times New Roman" w:cs="Times New Roman"/>
          <w:i/>
          <w:sz w:val="24"/>
          <w:szCs w:val="24"/>
        </w:rPr>
        <w:t xml:space="preserve">ngua dei segni italiana e della </w:t>
      </w:r>
      <w:r w:rsidRPr="00CF5D13">
        <w:rPr>
          <w:rFonts w:ascii="Times New Roman" w:hAnsi="Times New Roman" w:cs="Times New Roman"/>
          <w:i/>
          <w:sz w:val="24"/>
          <w:szCs w:val="24"/>
        </w:rPr>
        <w:t>lingua dei segni italiana tattile</w:t>
      </w:r>
      <w:r w:rsidRPr="00CF5D13">
        <w:rPr>
          <w:rFonts w:ascii="Times New Roman" w:hAnsi="Times New Roman" w:cs="Times New Roman"/>
          <w:sz w:val="24"/>
          <w:szCs w:val="24"/>
        </w:rPr>
        <w:t>”</w:t>
      </w:r>
      <w:r w:rsidR="00BF175C" w:rsidRPr="00CF5D13">
        <w:rPr>
          <w:rFonts w:ascii="Times New Roman" w:hAnsi="Times New Roman" w:cs="Times New Roman"/>
          <w:sz w:val="24"/>
          <w:szCs w:val="24"/>
        </w:rPr>
        <w:t xml:space="preserve"> che dispone  in tema di inclusione delle persone sorde, sordocieche o con disabilità uditive o con deficit di comunicazione o di linguaggio, promuovendo l’utilizzo di modalità di comunicazione volte a migliorare le loro condizioni di benessere e di integrazione sociale. La legge è finalizzata pertanto a consentire l’utilizzo della lingua dei segni come ulteriore mezzo di comunicazione per facilitare la partecipazione alla vita sociale, culturale e politica, nonché per favorire l’accesso all’informazione delle persone sorde, sordo cieche o con disabilità uditive, le quali anche mediante altri strumenti resi disponibili dai progressi della medicina, dell'audiologia, della </w:t>
      </w:r>
      <w:r w:rsidR="00BF175C" w:rsidRPr="00CF5D13">
        <w:rPr>
          <w:rFonts w:ascii="Times New Roman" w:hAnsi="Times New Roman" w:cs="Times New Roman"/>
          <w:sz w:val="24"/>
          <w:szCs w:val="24"/>
        </w:rPr>
        <w:lastRenderedPageBreak/>
        <w:t>pedagogia e della logopedia, nonché di tecnologie conseguono una significativa integrazione sociale e un miglioramento qualitativo della vita.</w:t>
      </w:r>
    </w:p>
    <w:p w14:paraId="3A1D2567" w14:textId="77777777" w:rsidR="003141EB" w:rsidRPr="00CF5D13" w:rsidRDefault="003141EB" w:rsidP="003E7060">
      <w:pPr>
        <w:autoSpaceDE w:val="0"/>
        <w:autoSpaceDN w:val="0"/>
        <w:adjustRightInd w:val="0"/>
        <w:spacing w:after="0"/>
        <w:jc w:val="both"/>
        <w:rPr>
          <w:rFonts w:ascii="Times New Roman" w:hAnsi="Times New Roman" w:cs="Times New Roman"/>
          <w:sz w:val="24"/>
          <w:szCs w:val="24"/>
        </w:rPr>
      </w:pPr>
    </w:p>
    <w:p w14:paraId="55E423E7" w14:textId="03F18EA0" w:rsidR="00106118" w:rsidRPr="00CF5D13" w:rsidRDefault="00106118" w:rsidP="003E7060">
      <w:pPr>
        <w:tabs>
          <w:tab w:val="left" w:pos="0"/>
        </w:tabs>
        <w:spacing w:after="0"/>
        <w:mirrorIndents/>
        <w:jc w:val="both"/>
        <w:rPr>
          <w:rFonts w:ascii="Times New Roman" w:hAnsi="Times New Roman" w:cs="Times New Roman"/>
          <w:sz w:val="24"/>
          <w:szCs w:val="24"/>
        </w:rPr>
      </w:pPr>
      <w:r w:rsidRPr="00CF5D13">
        <w:rPr>
          <w:rFonts w:ascii="Times New Roman" w:hAnsi="Times New Roman" w:cs="Times New Roman"/>
          <w:b/>
          <w:sz w:val="24"/>
          <w:szCs w:val="24"/>
        </w:rPr>
        <w:t xml:space="preserve">RILEVATA </w:t>
      </w:r>
      <w:r w:rsidRPr="00CF5D13">
        <w:rPr>
          <w:rFonts w:ascii="Times New Roman" w:hAnsi="Times New Roman" w:cs="Times New Roman"/>
          <w:sz w:val="24"/>
          <w:szCs w:val="24"/>
        </w:rPr>
        <w:t>la necessità di progettare, anche tenendo conto delle esperienze fin qui maturate, azioni innovative con l’obiettivo di accompagnare la famiglia in tutte le fasi del ciclo di vita (nascita, maternità/paternità, educazione dei figli, adolescenza, situazioni di fragilità e vulnerabilità, con particolare riguardo alle persone giovani con disabilità). A tal fine si rende opportuno introdurre nuove funzioni di supporto psico-soci</w:t>
      </w:r>
      <w:r w:rsidR="005E49B3" w:rsidRPr="00CF5D13">
        <w:rPr>
          <w:rFonts w:ascii="Times New Roman" w:hAnsi="Times New Roman" w:cs="Times New Roman"/>
          <w:sz w:val="24"/>
          <w:szCs w:val="24"/>
        </w:rPr>
        <w:t>o</w:t>
      </w:r>
      <w:r w:rsidR="00493633" w:rsidRPr="00CF5D13">
        <w:rPr>
          <w:rFonts w:ascii="Times New Roman" w:hAnsi="Times New Roman" w:cs="Times New Roman"/>
          <w:sz w:val="24"/>
          <w:szCs w:val="24"/>
        </w:rPr>
        <w:t xml:space="preserve"> </w:t>
      </w:r>
      <w:r w:rsidRPr="00CF5D13">
        <w:rPr>
          <w:rFonts w:ascii="Times New Roman" w:hAnsi="Times New Roman" w:cs="Times New Roman"/>
          <w:sz w:val="24"/>
          <w:szCs w:val="24"/>
        </w:rPr>
        <w:t xml:space="preserve">educativo e di prestazioni di ascolto e consulenziale erogate dai Consultori, soprattutto nella fase di passaggio dall’età minore all’età adulta che possono essere di rilevante importanza per il superamento delle difficoltà familiari, anche in raccordo con le reti assistenziali e di mutuo aiuto; </w:t>
      </w:r>
    </w:p>
    <w:p w14:paraId="77822934" w14:textId="77777777" w:rsidR="00106118" w:rsidRPr="00CF5D13" w:rsidRDefault="00106118" w:rsidP="003E7060">
      <w:pPr>
        <w:tabs>
          <w:tab w:val="left" w:pos="284"/>
        </w:tabs>
        <w:spacing w:after="0"/>
        <w:ind w:left="142" w:hanging="360"/>
        <w:mirrorIndents/>
        <w:jc w:val="both"/>
        <w:rPr>
          <w:rFonts w:ascii="Times New Roman" w:hAnsi="Times New Roman" w:cs="Times New Roman"/>
          <w:sz w:val="24"/>
          <w:szCs w:val="24"/>
        </w:rPr>
      </w:pPr>
    </w:p>
    <w:p w14:paraId="08E5EFA9" w14:textId="2DAF1E7F" w:rsidR="00106118" w:rsidRPr="00CF5D13" w:rsidRDefault="00106118" w:rsidP="003E7060">
      <w:pPr>
        <w:tabs>
          <w:tab w:val="left" w:pos="284"/>
        </w:tabs>
        <w:autoSpaceDE w:val="0"/>
        <w:autoSpaceDN w:val="0"/>
        <w:adjustRightInd w:val="0"/>
        <w:spacing w:after="0"/>
        <w:contextualSpacing/>
        <w:mirrorIndents/>
        <w:jc w:val="both"/>
        <w:rPr>
          <w:rFonts w:ascii="Times New Roman" w:hAnsi="Times New Roman" w:cs="Times New Roman"/>
          <w:sz w:val="24"/>
          <w:szCs w:val="24"/>
        </w:rPr>
      </w:pPr>
      <w:r w:rsidRPr="00CF5D13">
        <w:rPr>
          <w:rFonts w:ascii="Times New Roman" w:hAnsi="Times New Roman" w:cs="Times New Roman"/>
          <w:b/>
          <w:sz w:val="24"/>
          <w:szCs w:val="24"/>
        </w:rPr>
        <w:t>RITENUTO</w:t>
      </w:r>
      <w:r w:rsidRPr="00CF5D13">
        <w:rPr>
          <w:rFonts w:ascii="Times New Roman" w:hAnsi="Times New Roman" w:cs="Times New Roman"/>
          <w:sz w:val="24"/>
          <w:szCs w:val="24"/>
        </w:rPr>
        <w:t xml:space="preserve"> </w:t>
      </w:r>
      <w:r w:rsidRPr="00CF5D13">
        <w:rPr>
          <w:rFonts w:ascii="Times New Roman" w:hAnsi="Times New Roman" w:cs="Times New Roman"/>
          <w:b/>
          <w:sz w:val="24"/>
          <w:szCs w:val="24"/>
        </w:rPr>
        <w:t>CHE</w:t>
      </w:r>
      <w:r w:rsidRPr="00CF5D13">
        <w:rPr>
          <w:rFonts w:ascii="Times New Roman" w:hAnsi="Times New Roman" w:cs="Times New Roman"/>
          <w:sz w:val="24"/>
          <w:szCs w:val="24"/>
        </w:rPr>
        <w:t xml:space="preserve"> per la ricerca del benessere della popolazione giovanile incentivare i programmi e gli interventi finalizzati a favorire lo sviluppo ed il consolidamento delle competenze interpersonali, a  potenziare e consolidare le abilità intrapersonali, a correggere le errate convinzioni sulla diffusione e l’accettazione di abitudini e comportamenti devianti e a rischio di esclusione sociale, devono essere considerate quali strategie culturalmente vincenti se presuppongono anche  un approccio multi componente cioè trasversale ai determinanti di salute per ciclo di vita, di ambiente, intersettoriale e con il coinvolgimento della comunità e di tutti i livelli istituzionali interessati;</w:t>
      </w:r>
    </w:p>
    <w:p w14:paraId="48FDB4FB" w14:textId="4814E297" w:rsidR="00FF3E4E" w:rsidRPr="00CF5D13" w:rsidRDefault="00FF3E4E" w:rsidP="003E7060">
      <w:pPr>
        <w:tabs>
          <w:tab w:val="left" w:pos="284"/>
        </w:tabs>
        <w:autoSpaceDE w:val="0"/>
        <w:autoSpaceDN w:val="0"/>
        <w:adjustRightInd w:val="0"/>
        <w:spacing w:after="0"/>
        <w:contextualSpacing/>
        <w:mirrorIndents/>
        <w:jc w:val="both"/>
        <w:rPr>
          <w:rFonts w:ascii="Times New Roman" w:hAnsi="Times New Roman" w:cs="Times New Roman"/>
          <w:sz w:val="24"/>
          <w:szCs w:val="24"/>
        </w:rPr>
      </w:pPr>
    </w:p>
    <w:p w14:paraId="644599CA" w14:textId="3636BF02" w:rsidR="00FF3E4E" w:rsidRPr="00CF5D13" w:rsidRDefault="00FF3E4E" w:rsidP="003E7060">
      <w:pPr>
        <w:tabs>
          <w:tab w:val="left" w:pos="284"/>
        </w:tabs>
        <w:autoSpaceDE w:val="0"/>
        <w:autoSpaceDN w:val="0"/>
        <w:adjustRightInd w:val="0"/>
        <w:spacing w:after="0"/>
        <w:contextualSpacing/>
        <w:mirrorIndents/>
        <w:jc w:val="center"/>
        <w:rPr>
          <w:rFonts w:ascii="Times New Roman" w:hAnsi="Times New Roman" w:cs="Times New Roman"/>
          <w:b/>
          <w:bCs/>
          <w:sz w:val="24"/>
          <w:szCs w:val="24"/>
        </w:rPr>
      </w:pPr>
      <w:r w:rsidRPr="00CF5D13">
        <w:rPr>
          <w:rFonts w:ascii="Times New Roman" w:hAnsi="Times New Roman" w:cs="Times New Roman"/>
          <w:b/>
          <w:sz w:val="24"/>
          <w:szCs w:val="24"/>
        </w:rPr>
        <w:t xml:space="preserve">IN MERITO ALL’ </w:t>
      </w:r>
      <w:r w:rsidRPr="00CF5D13">
        <w:rPr>
          <w:rFonts w:ascii="Times New Roman" w:hAnsi="Times New Roman" w:cs="Times New Roman"/>
          <w:b/>
          <w:bCs/>
          <w:sz w:val="24"/>
          <w:szCs w:val="24"/>
        </w:rPr>
        <w:t>AMBITO SOCIO-SANITARIO</w:t>
      </w:r>
    </w:p>
    <w:p w14:paraId="24BFD733" w14:textId="77777777" w:rsidR="00FF3E4E" w:rsidRPr="00CF5D13" w:rsidRDefault="00FF3E4E" w:rsidP="003E7060">
      <w:pPr>
        <w:tabs>
          <w:tab w:val="left" w:pos="284"/>
        </w:tabs>
        <w:autoSpaceDE w:val="0"/>
        <w:autoSpaceDN w:val="0"/>
        <w:adjustRightInd w:val="0"/>
        <w:spacing w:after="0"/>
        <w:contextualSpacing/>
        <w:mirrorIndents/>
        <w:jc w:val="both"/>
        <w:rPr>
          <w:rFonts w:ascii="Times New Roman" w:hAnsi="Times New Roman" w:cs="Times New Roman"/>
          <w:sz w:val="24"/>
          <w:szCs w:val="24"/>
        </w:rPr>
      </w:pPr>
    </w:p>
    <w:p w14:paraId="67A8923B" w14:textId="37E59AF2" w:rsidR="0023729A" w:rsidRPr="00CF5D13" w:rsidRDefault="00D87B90" w:rsidP="003E7060">
      <w:pPr>
        <w:tabs>
          <w:tab w:val="left" w:pos="284"/>
        </w:tabs>
        <w:spacing w:after="0"/>
        <w:contextualSpacing/>
        <w:mirrorIndents/>
        <w:jc w:val="both"/>
        <w:rPr>
          <w:rFonts w:ascii="Times New Roman" w:hAnsi="Times New Roman" w:cs="Times New Roman"/>
          <w:sz w:val="24"/>
          <w:szCs w:val="24"/>
        </w:rPr>
      </w:pPr>
      <w:r w:rsidRPr="00CF5D13">
        <w:rPr>
          <w:rFonts w:ascii="Times New Roman" w:hAnsi="Times New Roman" w:cs="Times New Roman"/>
          <w:b/>
          <w:sz w:val="24"/>
          <w:szCs w:val="24"/>
        </w:rPr>
        <w:t>TENUTO CONTO CHE</w:t>
      </w:r>
      <w:r w:rsidRPr="00CF5D13">
        <w:rPr>
          <w:rFonts w:ascii="Times New Roman" w:hAnsi="Times New Roman" w:cs="Times New Roman"/>
          <w:sz w:val="24"/>
          <w:szCs w:val="24"/>
        </w:rPr>
        <w:t xml:space="preserve"> </w:t>
      </w:r>
      <w:r w:rsidR="0023729A" w:rsidRPr="00CF5D13">
        <w:rPr>
          <w:rFonts w:ascii="Times New Roman" w:hAnsi="Times New Roman" w:cs="Times New Roman"/>
          <w:sz w:val="24"/>
          <w:szCs w:val="24"/>
        </w:rPr>
        <w:t xml:space="preserve">tra gli elementi </w:t>
      </w:r>
      <w:r w:rsidRPr="00CF5D13">
        <w:rPr>
          <w:rFonts w:ascii="Times New Roman" w:hAnsi="Times New Roman" w:cs="Times New Roman"/>
          <w:sz w:val="24"/>
          <w:szCs w:val="24"/>
        </w:rPr>
        <w:t>di rilevanza socio</w:t>
      </w:r>
      <w:r w:rsidR="00493633" w:rsidRPr="00CF5D13">
        <w:rPr>
          <w:rFonts w:ascii="Times New Roman" w:hAnsi="Times New Roman" w:cs="Times New Roman"/>
          <w:sz w:val="24"/>
          <w:szCs w:val="24"/>
        </w:rPr>
        <w:t>--</w:t>
      </w:r>
      <w:r w:rsidRPr="00CF5D13">
        <w:rPr>
          <w:rFonts w:ascii="Times New Roman" w:hAnsi="Times New Roman" w:cs="Times New Roman"/>
          <w:sz w:val="24"/>
          <w:szCs w:val="24"/>
        </w:rPr>
        <w:t xml:space="preserve">sanitaria nell’ambito delle politiche giovanili </w:t>
      </w:r>
      <w:r w:rsidR="00920904" w:rsidRPr="00CF5D13">
        <w:rPr>
          <w:rFonts w:ascii="Times New Roman" w:hAnsi="Times New Roman" w:cs="Times New Roman"/>
          <w:sz w:val="24"/>
          <w:szCs w:val="24"/>
        </w:rPr>
        <w:t>particolare incidenza rivest</w:t>
      </w:r>
      <w:r w:rsidR="009533F5" w:rsidRPr="00CF5D13">
        <w:rPr>
          <w:rFonts w:ascii="Times New Roman" w:hAnsi="Times New Roman" w:cs="Times New Roman"/>
          <w:sz w:val="24"/>
          <w:szCs w:val="24"/>
        </w:rPr>
        <w:t>e</w:t>
      </w:r>
      <w:r w:rsidR="00920904" w:rsidRPr="00CF5D13">
        <w:rPr>
          <w:rFonts w:ascii="Times New Roman" w:hAnsi="Times New Roman" w:cs="Times New Roman"/>
          <w:sz w:val="24"/>
          <w:szCs w:val="24"/>
        </w:rPr>
        <w:t xml:space="preserve"> </w:t>
      </w:r>
      <w:r w:rsidR="009533F5" w:rsidRPr="00CF5D13">
        <w:rPr>
          <w:rFonts w:ascii="Times New Roman" w:hAnsi="Times New Roman" w:cs="Times New Roman"/>
          <w:sz w:val="24"/>
          <w:szCs w:val="24"/>
        </w:rPr>
        <w:t xml:space="preserve">il </w:t>
      </w:r>
      <w:r w:rsidRPr="00CF5D13">
        <w:rPr>
          <w:rFonts w:ascii="Times New Roman" w:hAnsi="Times New Roman" w:cs="Times New Roman"/>
          <w:sz w:val="24"/>
          <w:szCs w:val="24"/>
        </w:rPr>
        <w:t>fenomeno delle dipendenze derivante non solo dall’uso di sostanze psicotrope ma anc</w:t>
      </w:r>
      <w:r w:rsidR="0023729A" w:rsidRPr="00CF5D13">
        <w:rPr>
          <w:rFonts w:ascii="Times New Roman" w:hAnsi="Times New Roman" w:cs="Times New Roman"/>
          <w:sz w:val="24"/>
          <w:szCs w:val="24"/>
        </w:rPr>
        <w:t>he e dall’uso eccessivo di tec</w:t>
      </w:r>
      <w:r w:rsidRPr="00CF5D13">
        <w:rPr>
          <w:rFonts w:ascii="Times New Roman" w:hAnsi="Times New Roman" w:cs="Times New Roman"/>
          <w:sz w:val="24"/>
          <w:szCs w:val="24"/>
        </w:rPr>
        <w:t>nol</w:t>
      </w:r>
      <w:r w:rsidR="008048D2" w:rsidRPr="00CF5D13">
        <w:rPr>
          <w:rFonts w:ascii="Times New Roman" w:hAnsi="Times New Roman" w:cs="Times New Roman"/>
          <w:sz w:val="24"/>
          <w:szCs w:val="24"/>
        </w:rPr>
        <w:t>o</w:t>
      </w:r>
      <w:r w:rsidRPr="00CF5D13">
        <w:rPr>
          <w:rFonts w:ascii="Times New Roman" w:hAnsi="Times New Roman" w:cs="Times New Roman"/>
          <w:sz w:val="24"/>
          <w:szCs w:val="24"/>
        </w:rPr>
        <w:t xml:space="preserve">gie su cui </w:t>
      </w:r>
      <w:r w:rsidR="009533F5" w:rsidRPr="00CF5D13">
        <w:rPr>
          <w:rFonts w:ascii="Times New Roman" w:hAnsi="Times New Roman" w:cs="Times New Roman"/>
          <w:sz w:val="24"/>
          <w:szCs w:val="24"/>
        </w:rPr>
        <w:t xml:space="preserve">occorre </w:t>
      </w:r>
      <w:r w:rsidRPr="00CF5D13">
        <w:rPr>
          <w:rFonts w:ascii="Times New Roman" w:hAnsi="Times New Roman" w:cs="Times New Roman"/>
          <w:sz w:val="24"/>
          <w:szCs w:val="24"/>
        </w:rPr>
        <w:t>intervenire con forza e decisione, concentrando le risorse ed evitando i ritardi che in passato hanno portato a interventi tardivi e cronicizzanti</w:t>
      </w:r>
      <w:r w:rsidR="00A163F0" w:rsidRPr="00CF5D13">
        <w:rPr>
          <w:rFonts w:ascii="Times New Roman" w:hAnsi="Times New Roman" w:cs="Times New Roman"/>
          <w:sz w:val="24"/>
          <w:szCs w:val="24"/>
        </w:rPr>
        <w:t>;</w:t>
      </w:r>
    </w:p>
    <w:p w14:paraId="48FECFA7" w14:textId="77777777" w:rsidR="0023729A" w:rsidRPr="00CF5D13" w:rsidRDefault="0023729A" w:rsidP="003E7060">
      <w:pPr>
        <w:tabs>
          <w:tab w:val="left" w:pos="284"/>
        </w:tabs>
        <w:spacing w:after="0"/>
        <w:contextualSpacing/>
        <w:mirrorIndents/>
        <w:jc w:val="both"/>
        <w:rPr>
          <w:rFonts w:ascii="Times New Roman" w:hAnsi="Times New Roman" w:cs="Times New Roman"/>
          <w:sz w:val="24"/>
          <w:szCs w:val="24"/>
        </w:rPr>
      </w:pPr>
    </w:p>
    <w:p w14:paraId="72711AEC" w14:textId="7E75F5E6" w:rsidR="00222999" w:rsidRPr="00CF5D13" w:rsidRDefault="003141EB" w:rsidP="003E7060">
      <w:pPr>
        <w:tabs>
          <w:tab w:val="left" w:pos="284"/>
        </w:tabs>
        <w:spacing w:after="0"/>
        <w:contextualSpacing/>
        <w:mirrorIndents/>
        <w:jc w:val="both"/>
        <w:rPr>
          <w:rFonts w:ascii="Times New Roman" w:hAnsi="Times New Roman" w:cs="Times New Roman"/>
          <w:sz w:val="24"/>
          <w:szCs w:val="24"/>
        </w:rPr>
      </w:pPr>
      <w:r w:rsidRPr="00CF5D13">
        <w:rPr>
          <w:rFonts w:ascii="Times New Roman" w:hAnsi="Times New Roman" w:cs="Times New Roman"/>
          <w:b/>
          <w:sz w:val="24"/>
          <w:szCs w:val="24"/>
        </w:rPr>
        <w:t xml:space="preserve">PRESO ATTO </w:t>
      </w:r>
      <w:r w:rsidR="00D87B90" w:rsidRPr="00CF5D13">
        <w:rPr>
          <w:rFonts w:ascii="Times New Roman" w:hAnsi="Times New Roman" w:cs="Times New Roman"/>
          <w:b/>
          <w:sz w:val="24"/>
          <w:szCs w:val="24"/>
        </w:rPr>
        <w:t>CHE</w:t>
      </w:r>
      <w:r w:rsidRPr="00CF5D13">
        <w:rPr>
          <w:rFonts w:ascii="Times New Roman" w:hAnsi="Times New Roman" w:cs="Times New Roman"/>
          <w:b/>
          <w:sz w:val="24"/>
          <w:szCs w:val="24"/>
        </w:rPr>
        <w:t>,</w:t>
      </w:r>
      <w:r w:rsidR="00A163F0" w:rsidRPr="00CF5D13">
        <w:rPr>
          <w:rFonts w:ascii="Times New Roman" w:hAnsi="Times New Roman" w:cs="Times New Roman"/>
          <w:sz w:val="24"/>
          <w:szCs w:val="24"/>
        </w:rPr>
        <w:t xml:space="preserve"> </w:t>
      </w:r>
      <w:r w:rsidR="00222999" w:rsidRPr="00CF5D13">
        <w:rPr>
          <w:rFonts w:ascii="Times New Roman" w:hAnsi="Times New Roman" w:cs="Times New Roman"/>
          <w:sz w:val="24"/>
          <w:szCs w:val="24"/>
        </w:rPr>
        <w:t xml:space="preserve">come testimoniato dalla comunità scientifica, </w:t>
      </w:r>
      <w:r w:rsidR="00865C31" w:rsidRPr="00CF5D13">
        <w:rPr>
          <w:rFonts w:ascii="Times New Roman" w:hAnsi="Times New Roman" w:cs="Times New Roman"/>
          <w:sz w:val="24"/>
          <w:szCs w:val="24"/>
        </w:rPr>
        <w:t>l’</w:t>
      </w:r>
      <w:r w:rsidR="00EB66C5" w:rsidRPr="00CF5D13">
        <w:rPr>
          <w:rFonts w:ascii="Times New Roman" w:hAnsi="Times New Roman" w:cs="Times New Roman"/>
          <w:sz w:val="24"/>
          <w:szCs w:val="24"/>
        </w:rPr>
        <w:t xml:space="preserve">assunzione </w:t>
      </w:r>
      <w:r w:rsidR="00222999" w:rsidRPr="00CF5D13">
        <w:rPr>
          <w:rFonts w:ascii="Times New Roman" w:hAnsi="Times New Roman" w:cs="Times New Roman"/>
          <w:sz w:val="24"/>
          <w:szCs w:val="24"/>
        </w:rPr>
        <w:t xml:space="preserve">di sostanze stupefacenti e alcoliche è </w:t>
      </w:r>
      <w:r w:rsidR="00EB66C5" w:rsidRPr="00CF5D13">
        <w:rPr>
          <w:rFonts w:ascii="Times New Roman" w:hAnsi="Times New Roman" w:cs="Times New Roman"/>
          <w:sz w:val="24"/>
          <w:szCs w:val="24"/>
        </w:rPr>
        <w:t xml:space="preserve">sempre più </w:t>
      </w:r>
      <w:r w:rsidR="00222999" w:rsidRPr="00CF5D13">
        <w:rPr>
          <w:rFonts w:ascii="Times New Roman" w:hAnsi="Times New Roman" w:cs="Times New Roman"/>
          <w:sz w:val="24"/>
          <w:szCs w:val="24"/>
        </w:rPr>
        <w:t>precoce</w:t>
      </w:r>
      <w:r w:rsidR="00A9254C" w:rsidRPr="00CF5D13">
        <w:rPr>
          <w:rFonts w:ascii="Times New Roman" w:hAnsi="Times New Roman" w:cs="Times New Roman"/>
          <w:sz w:val="24"/>
          <w:szCs w:val="24"/>
        </w:rPr>
        <w:t>;</w:t>
      </w:r>
      <w:r w:rsidR="00222999" w:rsidRPr="00CF5D13">
        <w:rPr>
          <w:rFonts w:ascii="Times New Roman" w:hAnsi="Times New Roman" w:cs="Times New Roman"/>
          <w:sz w:val="24"/>
          <w:szCs w:val="24"/>
        </w:rPr>
        <w:t xml:space="preserve"> </w:t>
      </w:r>
    </w:p>
    <w:p w14:paraId="7822C718" w14:textId="323007F1" w:rsidR="00D87B90" w:rsidRPr="00CF5D13" w:rsidRDefault="00D87B90" w:rsidP="003E7060">
      <w:pPr>
        <w:tabs>
          <w:tab w:val="left" w:pos="284"/>
        </w:tabs>
        <w:spacing w:after="0"/>
        <w:contextualSpacing/>
        <w:mirrorIndents/>
        <w:jc w:val="both"/>
        <w:rPr>
          <w:rFonts w:ascii="Times New Roman" w:hAnsi="Times New Roman" w:cs="Times New Roman"/>
          <w:sz w:val="24"/>
          <w:szCs w:val="24"/>
        </w:rPr>
      </w:pPr>
    </w:p>
    <w:p w14:paraId="77AD7BA5" w14:textId="3ECE9CC2" w:rsidR="00FF3E4E" w:rsidRPr="00CF5D13" w:rsidRDefault="00FF3E4E" w:rsidP="003E7060">
      <w:pPr>
        <w:spacing w:after="0"/>
        <w:jc w:val="both"/>
        <w:rPr>
          <w:rFonts w:ascii="Times New Roman" w:hAnsi="Times New Roman" w:cs="Times New Roman"/>
          <w:b/>
          <w:bCs/>
          <w:iCs/>
          <w:sz w:val="24"/>
          <w:szCs w:val="24"/>
        </w:rPr>
      </w:pPr>
      <w:r w:rsidRPr="00CF5D13">
        <w:rPr>
          <w:rFonts w:ascii="Times New Roman" w:hAnsi="Times New Roman" w:cs="Times New Roman"/>
          <w:b/>
          <w:bCs/>
          <w:iCs/>
          <w:sz w:val="24"/>
          <w:szCs w:val="24"/>
        </w:rPr>
        <w:t>CONSIDERATO CHE</w:t>
      </w:r>
      <w:r w:rsidRPr="00CF5D13">
        <w:rPr>
          <w:rFonts w:ascii="Times New Roman" w:hAnsi="Times New Roman" w:cs="Times New Roman"/>
          <w:iCs/>
          <w:sz w:val="24"/>
          <w:szCs w:val="24"/>
        </w:rPr>
        <w:t xml:space="preserve"> risulta oggi sempre più evidente la necessità di una maggiore consapevolezza da parte degli adolescenti della sessualità e dei relativi rischi di esporsi a pericoli per la salute, di una corretta conoscenza del rispetto di sé e del partner, dei metodi contraccettivi e della loro protezione nei confronti di infezioni sessualmente trasmissibili, a fronte della sempre maggiore incidenza di nuove diagnosi di HIV tra i giovani di età inferiore ai 25 anni. Preso atto</w:t>
      </w:r>
      <w:r w:rsidR="007E631E" w:rsidRPr="00CF5D13">
        <w:rPr>
          <w:rFonts w:ascii="Times New Roman" w:hAnsi="Times New Roman" w:cs="Times New Roman"/>
          <w:iCs/>
          <w:sz w:val="24"/>
          <w:szCs w:val="24"/>
        </w:rPr>
        <w:t xml:space="preserve"> peraltro </w:t>
      </w:r>
      <w:r w:rsidRPr="00CF5D13">
        <w:rPr>
          <w:rFonts w:ascii="Times New Roman" w:hAnsi="Times New Roman" w:cs="Times New Roman"/>
          <w:iCs/>
          <w:sz w:val="24"/>
          <w:szCs w:val="24"/>
        </w:rPr>
        <w:t>che spesso si usano strategie tradizionali di prevenzione caratterizzate da un</w:t>
      </w:r>
      <w:r w:rsidR="00493633" w:rsidRPr="00CF5D13">
        <w:rPr>
          <w:rFonts w:ascii="Times New Roman" w:hAnsi="Times New Roman" w:cs="Times New Roman"/>
          <w:iCs/>
          <w:sz w:val="24"/>
          <w:szCs w:val="24"/>
        </w:rPr>
        <w:t>a</w:t>
      </w:r>
      <w:r w:rsidRPr="00CF5D13">
        <w:rPr>
          <w:rFonts w:ascii="Times New Roman" w:hAnsi="Times New Roman" w:cs="Times New Roman"/>
          <w:iCs/>
          <w:sz w:val="24"/>
          <w:szCs w:val="24"/>
        </w:rPr>
        <w:t xml:space="preserve"> impostazione troppo scientifica in cui il tema viene affrontato da una prospettiva prevalentemente adulta e utilizzando metodologie poco coinvolgenti. Risulta pertanto utile una revisione degli interventi di educazione affettiva, prendendo spunto </w:t>
      </w:r>
      <w:r w:rsidRPr="00CF5D13">
        <w:rPr>
          <w:rFonts w:ascii="Times New Roman" w:hAnsi="Times New Roman" w:cs="Times New Roman"/>
          <w:iCs/>
          <w:sz w:val="24"/>
          <w:szCs w:val="24"/>
        </w:rPr>
        <w:lastRenderedPageBreak/>
        <w:t>anche dalle numerose iniziative di cui Regione Lombardia si è fatta promotrice in chiave di partecipazione attiva dei ragazzi</w:t>
      </w:r>
      <w:r w:rsidR="00CF5D13">
        <w:rPr>
          <w:rFonts w:ascii="Times New Roman" w:hAnsi="Times New Roman" w:cs="Times New Roman"/>
          <w:iCs/>
          <w:sz w:val="24"/>
          <w:szCs w:val="24"/>
        </w:rPr>
        <w:t>.</w:t>
      </w:r>
    </w:p>
    <w:p w14:paraId="74F49D8C" w14:textId="674CF06E" w:rsidR="00962819" w:rsidRPr="00CF5D13" w:rsidRDefault="00962819" w:rsidP="003E7060">
      <w:pPr>
        <w:spacing w:after="0"/>
        <w:jc w:val="both"/>
        <w:rPr>
          <w:rFonts w:ascii="Times New Roman" w:hAnsi="Times New Roman" w:cs="Times New Roman"/>
          <w:b/>
          <w:bCs/>
          <w:iCs/>
          <w:sz w:val="24"/>
          <w:szCs w:val="24"/>
        </w:rPr>
      </w:pPr>
    </w:p>
    <w:p w14:paraId="0FD91631" w14:textId="692246AB" w:rsidR="009B5A30" w:rsidRPr="000104CB" w:rsidRDefault="00962819" w:rsidP="000104CB">
      <w:pPr>
        <w:jc w:val="both"/>
        <w:rPr>
          <w:rFonts w:ascii="Times New Roman" w:hAnsi="Times New Roman" w:cs="Times New Roman"/>
          <w:sz w:val="24"/>
          <w:szCs w:val="24"/>
        </w:rPr>
      </w:pPr>
      <w:r w:rsidRPr="00CF5D13">
        <w:rPr>
          <w:rFonts w:ascii="Times New Roman" w:hAnsi="Times New Roman" w:cs="Times New Roman"/>
          <w:b/>
          <w:bCs/>
          <w:sz w:val="24"/>
          <w:szCs w:val="24"/>
        </w:rPr>
        <w:t>CONSIDERATO CHE</w:t>
      </w:r>
      <w:r w:rsidRPr="00CF5D13">
        <w:rPr>
          <w:rFonts w:ascii="Times New Roman" w:hAnsi="Times New Roman" w:cs="Times New Roman"/>
          <w:sz w:val="24"/>
          <w:szCs w:val="24"/>
        </w:rPr>
        <w:t xml:space="preserve"> l’adolescenza risulta una fase di passaggio caratterizzata da svariati cambiamenti in tutte le aree dell’identità, dal raggiungimento di importanti compiti evolutivi e da un conflitto interiore tra la spinta naturale a crescere e divenire adulti e il desiderio di sentirsi ancora bambini, e che, se non supportata adeguatamente partendo dall’infanzia, può risultare di difficile interpretazione causando le più svariate forme di disagio (tossico dipendenze, disturbi alimentari, ludopatia, bullismo etc.), e ritenuto che la scuola, che è il luogo fisiologico della crescita, risulta quindi centrale per la prevenzione, per la trattazione del tema e per affrontarne i problemi relativi.</w:t>
      </w:r>
      <w:r w:rsidR="00493633" w:rsidRPr="00CF5D13">
        <w:rPr>
          <w:rFonts w:ascii="Times New Roman" w:hAnsi="Times New Roman" w:cs="Times New Roman"/>
          <w:sz w:val="24"/>
          <w:szCs w:val="24"/>
        </w:rPr>
        <w:t xml:space="preserve"> </w:t>
      </w:r>
    </w:p>
    <w:p w14:paraId="5C873A74" w14:textId="01D53A93" w:rsidR="00B756F2" w:rsidRPr="00CF5D13" w:rsidRDefault="00B756F2" w:rsidP="003E7060">
      <w:pPr>
        <w:tabs>
          <w:tab w:val="left" w:pos="284"/>
        </w:tabs>
        <w:autoSpaceDE w:val="0"/>
        <w:autoSpaceDN w:val="0"/>
        <w:adjustRightInd w:val="0"/>
        <w:spacing w:after="0"/>
        <w:contextualSpacing/>
        <w:mirrorIndents/>
        <w:jc w:val="both"/>
        <w:rPr>
          <w:rFonts w:ascii="Times New Roman" w:hAnsi="Times New Roman" w:cs="Times New Roman"/>
          <w:b/>
          <w:sz w:val="24"/>
          <w:szCs w:val="24"/>
        </w:rPr>
      </w:pPr>
    </w:p>
    <w:p w14:paraId="6C34BC77" w14:textId="609640CB" w:rsidR="00B756F2" w:rsidRPr="00CF5D13" w:rsidRDefault="002A222B" w:rsidP="003E7060">
      <w:pPr>
        <w:tabs>
          <w:tab w:val="left" w:pos="284"/>
        </w:tabs>
        <w:autoSpaceDE w:val="0"/>
        <w:autoSpaceDN w:val="0"/>
        <w:adjustRightInd w:val="0"/>
        <w:spacing w:after="0"/>
        <w:contextualSpacing/>
        <w:mirrorIndents/>
        <w:jc w:val="center"/>
        <w:rPr>
          <w:rFonts w:ascii="Times New Roman" w:hAnsi="Times New Roman" w:cs="Times New Roman"/>
          <w:b/>
          <w:bCs/>
          <w:sz w:val="24"/>
          <w:szCs w:val="24"/>
        </w:rPr>
      </w:pPr>
      <w:r w:rsidRPr="00CF5D13">
        <w:rPr>
          <w:rFonts w:ascii="Times New Roman" w:hAnsi="Times New Roman" w:cs="Times New Roman"/>
          <w:b/>
          <w:sz w:val="24"/>
          <w:szCs w:val="24"/>
        </w:rPr>
        <w:t xml:space="preserve">IN MERITO ALLA TEMATICA </w:t>
      </w:r>
      <w:r w:rsidRPr="00CF5D13">
        <w:rPr>
          <w:rFonts w:ascii="Times New Roman" w:hAnsi="Times New Roman" w:cs="Times New Roman"/>
          <w:b/>
          <w:bCs/>
          <w:sz w:val="24"/>
          <w:szCs w:val="24"/>
        </w:rPr>
        <w:t>CULTURA, SPORT, RICERCA E INNOVAZIONE.</w:t>
      </w:r>
    </w:p>
    <w:p w14:paraId="0F15CFD2" w14:textId="77777777" w:rsidR="00B756F2" w:rsidRPr="00CF5D13" w:rsidRDefault="00B756F2" w:rsidP="003E7060">
      <w:pPr>
        <w:tabs>
          <w:tab w:val="left" w:pos="284"/>
        </w:tabs>
        <w:autoSpaceDE w:val="0"/>
        <w:autoSpaceDN w:val="0"/>
        <w:adjustRightInd w:val="0"/>
        <w:spacing w:after="0"/>
        <w:contextualSpacing/>
        <w:mirrorIndents/>
        <w:jc w:val="both"/>
        <w:rPr>
          <w:rFonts w:ascii="Times New Roman" w:hAnsi="Times New Roman" w:cs="Times New Roman"/>
          <w:b/>
          <w:sz w:val="24"/>
          <w:szCs w:val="24"/>
        </w:rPr>
      </w:pPr>
    </w:p>
    <w:p w14:paraId="38A186DB" w14:textId="002F5358" w:rsidR="00680D78" w:rsidRPr="00CF5D13" w:rsidRDefault="00C631D9" w:rsidP="003E7060">
      <w:pPr>
        <w:tabs>
          <w:tab w:val="left" w:pos="284"/>
        </w:tabs>
        <w:autoSpaceDE w:val="0"/>
        <w:autoSpaceDN w:val="0"/>
        <w:adjustRightInd w:val="0"/>
        <w:spacing w:after="0"/>
        <w:contextualSpacing/>
        <w:mirrorIndents/>
        <w:jc w:val="both"/>
        <w:rPr>
          <w:rFonts w:ascii="Times New Roman" w:hAnsi="Times New Roman" w:cs="Times New Roman"/>
          <w:b/>
          <w:bCs/>
          <w:sz w:val="24"/>
          <w:szCs w:val="24"/>
        </w:rPr>
      </w:pPr>
      <w:r w:rsidRPr="00CF5D13">
        <w:rPr>
          <w:rFonts w:ascii="Times New Roman" w:hAnsi="Times New Roman" w:cs="Times New Roman"/>
          <w:b/>
        </w:rPr>
        <w:t>RICHIAMAT</w:t>
      </w:r>
      <w:r w:rsidR="00B756F2" w:rsidRPr="00CF5D13">
        <w:rPr>
          <w:rFonts w:ascii="Times New Roman" w:hAnsi="Times New Roman" w:cs="Times New Roman"/>
          <w:b/>
        </w:rPr>
        <w:t xml:space="preserve">E </w:t>
      </w:r>
      <w:r w:rsidR="006F3993" w:rsidRPr="00CF5D13">
        <w:rPr>
          <w:rFonts w:ascii="Times New Roman" w:hAnsi="Times New Roman" w:cs="Times New Roman"/>
          <w:b/>
          <w:bCs/>
          <w:sz w:val="24"/>
          <w:szCs w:val="24"/>
        </w:rPr>
        <w:t>le leggi regionali:</w:t>
      </w:r>
    </w:p>
    <w:p w14:paraId="27BF52BB" w14:textId="77777777" w:rsidR="0023729A" w:rsidRPr="00CF5D13" w:rsidRDefault="0023729A" w:rsidP="003E7060">
      <w:pPr>
        <w:tabs>
          <w:tab w:val="left" w:pos="284"/>
        </w:tabs>
        <w:autoSpaceDE w:val="0"/>
        <w:autoSpaceDN w:val="0"/>
        <w:adjustRightInd w:val="0"/>
        <w:spacing w:after="0"/>
        <w:contextualSpacing/>
        <w:mirrorIndents/>
        <w:jc w:val="both"/>
        <w:rPr>
          <w:rFonts w:ascii="Times New Roman" w:hAnsi="Times New Roman" w:cs="Times New Roman"/>
          <w:b/>
          <w:bCs/>
          <w:sz w:val="24"/>
          <w:szCs w:val="24"/>
        </w:rPr>
      </w:pPr>
    </w:p>
    <w:p w14:paraId="71D59B3C" w14:textId="03B6D8D2" w:rsidR="00836860" w:rsidRPr="00CF5D13" w:rsidRDefault="00680D78" w:rsidP="003E7060">
      <w:pPr>
        <w:pStyle w:val="Paragrafoelenco"/>
        <w:numPr>
          <w:ilvl w:val="0"/>
          <w:numId w:val="9"/>
        </w:numPr>
        <w:tabs>
          <w:tab w:val="left" w:pos="284"/>
        </w:tabs>
        <w:autoSpaceDE w:val="0"/>
        <w:autoSpaceDN w:val="0"/>
        <w:adjustRightInd w:val="0"/>
        <w:spacing w:after="0"/>
        <w:ind w:left="0" w:firstLine="0"/>
        <w:mirrorIndents/>
        <w:jc w:val="both"/>
        <w:rPr>
          <w:rFonts w:ascii="Times New Roman" w:hAnsi="Times New Roman" w:cs="Times New Roman"/>
          <w:sz w:val="24"/>
          <w:szCs w:val="24"/>
        </w:rPr>
      </w:pPr>
      <w:r w:rsidRPr="00CF5D13">
        <w:rPr>
          <w:rFonts w:ascii="Times New Roman" w:hAnsi="Times New Roman" w:cs="Times New Roman"/>
          <w:sz w:val="24"/>
          <w:szCs w:val="24"/>
        </w:rPr>
        <w:t>7 ottobre 2016 n.</w:t>
      </w:r>
      <w:r w:rsidR="0023729A" w:rsidRPr="00CF5D13">
        <w:rPr>
          <w:rFonts w:ascii="Times New Roman" w:hAnsi="Times New Roman" w:cs="Times New Roman"/>
          <w:sz w:val="24"/>
          <w:szCs w:val="24"/>
        </w:rPr>
        <w:t xml:space="preserve"> </w:t>
      </w:r>
      <w:r w:rsidRPr="00CF5D13">
        <w:rPr>
          <w:rFonts w:ascii="Times New Roman" w:hAnsi="Times New Roman" w:cs="Times New Roman"/>
          <w:sz w:val="24"/>
          <w:szCs w:val="24"/>
        </w:rPr>
        <w:t>25 “</w:t>
      </w:r>
      <w:r w:rsidR="008035B7" w:rsidRPr="00CF5D13">
        <w:rPr>
          <w:rFonts w:ascii="Times New Roman" w:hAnsi="Times New Roman" w:cs="Times New Roman"/>
          <w:i/>
          <w:sz w:val="24"/>
          <w:szCs w:val="24"/>
        </w:rPr>
        <w:t>Politiche regionali in materia</w:t>
      </w:r>
      <w:r w:rsidRPr="00CF5D13">
        <w:rPr>
          <w:rFonts w:ascii="Times New Roman" w:hAnsi="Times New Roman" w:cs="Times New Roman"/>
          <w:i/>
          <w:sz w:val="24"/>
          <w:szCs w:val="24"/>
        </w:rPr>
        <w:t xml:space="preserve"> culturale - Riordino normativo</w:t>
      </w:r>
      <w:r w:rsidRPr="00CF5D13">
        <w:rPr>
          <w:rFonts w:ascii="Times New Roman" w:hAnsi="Times New Roman" w:cs="Times New Roman"/>
          <w:sz w:val="24"/>
          <w:szCs w:val="24"/>
        </w:rPr>
        <w:t>”</w:t>
      </w:r>
      <w:r w:rsidR="00A46E5A" w:rsidRPr="00CF5D13">
        <w:rPr>
          <w:rFonts w:ascii="Times New Roman" w:hAnsi="Times New Roman" w:cs="Times New Roman"/>
          <w:sz w:val="24"/>
          <w:szCs w:val="24"/>
        </w:rPr>
        <w:t xml:space="preserve"> </w:t>
      </w:r>
      <w:r w:rsidRPr="00CF5D13">
        <w:rPr>
          <w:rFonts w:ascii="Times New Roman" w:hAnsi="Times New Roman" w:cs="Times New Roman"/>
          <w:sz w:val="24"/>
          <w:szCs w:val="24"/>
        </w:rPr>
        <w:t>che al</w:t>
      </w:r>
      <w:r w:rsidR="008035B7" w:rsidRPr="00CF5D13">
        <w:rPr>
          <w:rFonts w:ascii="Times New Roman" w:hAnsi="Times New Roman" w:cs="Times New Roman"/>
          <w:sz w:val="24"/>
          <w:szCs w:val="24"/>
        </w:rPr>
        <w:t>l’ a</w:t>
      </w:r>
      <w:r w:rsidR="009533F5" w:rsidRPr="00CF5D13">
        <w:rPr>
          <w:rFonts w:ascii="Times New Roman" w:hAnsi="Times New Roman" w:cs="Times New Roman"/>
          <w:sz w:val="24"/>
          <w:szCs w:val="24"/>
        </w:rPr>
        <w:t xml:space="preserve">rt. </w:t>
      </w:r>
      <w:r w:rsidR="008035B7" w:rsidRPr="00CF5D13">
        <w:rPr>
          <w:rFonts w:ascii="Times New Roman" w:hAnsi="Times New Roman" w:cs="Times New Roman"/>
          <w:sz w:val="24"/>
          <w:szCs w:val="24"/>
        </w:rPr>
        <w:t>29</w:t>
      </w:r>
      <w:r w:rsidR="009533F5" w:rsidRPr="00CF5D13">
        <w:rPr>
          <w:rFonts w:ascii="Times New Roman" w:hAnsi="Times New Roman" w:cs="Times New Roman"/>
          <w:sz w:val="24"/>
          <w:szCs w:val="24"/>
        </w:rPr>
        <w:t xml:space="preserve"> (Imprese culturali e creative)</w:t>
      </w:r>
      <w:r w:rsidR="008035B7" w:rsidRPr="00CF5D13">
        <w:rPr>
          <w:rFonts w:ascii="Times New Roman" w:hAnsi="Times New Roman" w:cs="Times New Roman"/>
          <w:sz w:val="24"/>
          <w:szCs w:val="24"/>
        </w:rPr>
        <w:t xml:space="preserve"> prevede che</w:t>
      </w:r>
      <w:r w:rsidR="009533F5" w:rsidRPr="00CF5D13">
        <w:rPr>
          <w:rFonts w:ascii="Times New Roman" w:hAnsi="Times New Roman" w:cs="Times New Roman"/>
          <w:sz w:val="24"/>
          <w:szCs w:val="24"/>
        </w:rPr>
        <w:t xml:space="preserve"> “</w:t>
      </w:r>
      <w:r w:rsidR="009533F5" w:rsidRPr="00CF5D13">
        <w:rPr>
          <w:rFonts w:ascii="Times New Roman" w:hAnsi="Times New Roman" w:cs="Times New Roman"/>
          <w:i/>
          <w:sz w:val="24"/>
          <w:szCs w:val="24"/>
        </w:rPr>
        <w:t>l</w:t>
      </w:r>
      <w:r w:rsidR="008035B7" w:rsidRPr="00CF5D13">
        <w:rPr>
          <w:rFonts w:ascii="Times New Roman" w:hAnsi="Times New Roman" w:cs="Times New Roman"/>
          <w:i/>
          <w:sz w:val="24"/>
          <w:szCs w:val="24"/>
        </w:rPr>
        <w:t>a Regione promuove il ruolo economico de</w:t>
      </w:r>
      <w:r w:rsidRPr="00CF5D13">
        <w:rPr>
          <w:rFonts w:ascii="Times New Roman" w:hAnsi="Times New Roman" w:cs="Times New Roman"/>
          <w:i/>
          <w:sz w:val="24"/>
          <w:szCs w:val="24"/>
        </w:rPr>
        <w:t xml:space="preserve">l settore culturale, attraverso </w:t>
      </w:r>
      <w:r w:rsidR="008035B7" w:rsidRPr="00CF5D13">
        <w:rPr>
          <w:rFonts w:ascii="Times New Roman" w:hAnsi="Times New Roman" w:cs="Times New Roman"/>
          <w:i/>
          <w:sz w:val="24"/>
          <w:szCs w:val="24"/>
        </w:rPr>
        <w:t>lo sviluppo dell'imprenditorialità culturale e creativa, in particolare giovanile;</w:t>
      </w:r>
      <w:r w:rsidR="008048D2" w:rsidRPr="00CF5D13">
        <w:rPr>
          <w:rFonts w:ascii="Times New Roman" w:hAnsi="Times New Roman" w:cs="Times New Roman"/>
          <w:i/>
          <w:sz w:val="24"/>
          <w:szCs w:val="24"/>
        </w:rPr>
        <w:t xml:space="preserve"> </w:t>
      </w:r>
      <w:r w:rsidR="008035B7" w:rsidRPr="00CF5D13">
        <w:rPr>
          <w:rFonts w:ascii="Times New Roman" w:hAnsi="Times New Roman" w:cs="Times New Roman"/>
          <w:i/>
          <w:sz w:val="24"/>
          <w:szCs w:val="24"/>
        </w:rPr>
        <w:t>la concessione di agevolazioni e incentivi ai soggetti che in modo non occasionale promuovono l'occupazione dei giovani nel settore</w:t>
      </w:r>
      <w:r w:rsidR="008048D2" w:rsidRPr="00CF5D13">
        <w:rPr>
          <w:rFonts w:ascii="Times New Roman" w:hAnsi="Times New Roman" w:cs="Times New Roman"/>
          <w:i/>
          <w:sz w:val="24"/>
          <w:szCs w:val="24"/>
        </w:rPr>
        <w:t>;</w:t>
      </w:r>
      <w:r w:rsidRPr="00CF5D13">
        <w:rPr>
          <w:rFonts w:ascii="Times New Roman" w:hAnsi="Times New Roman" w:cs="Times New Roman"/>
          <w:i/>
          <w:sz w:val="24"/>
          <w:szCs w:val="24"/>
        </w:rPr>
        <w:t xml:space="preserve"> gli </w:t>
      </w:r>
      <w:r w:rsidR="008035B7" w:rsidRPr="00CF5D13">
        <w:rPr>
          <w:rFonts w:ascii="Times New Roman" w:hAnsi="Times New Roman" w:cs="Times New Roman"/>
          <w:i/>
          <w:sz w:val="24"/>
          <w:szCs w:val="24"/>
        </w:rPr>
        <w:t>accordi con università, accademie, conservatori, scuole e istituti di formazione per un'alta qualificazione delle professionalità del settore</w:t>
      </w:r>
      <w:r w:rsidR="009533F5" w:rsidRPr="00CF5D13">
        <w:rPr>
          <w:rFonts w:ascii="Times New Roman" w:hAnsi="Times New Roman" w:cs="Times New Roman"/>
          <w:sz w:val="24"/>
          <w:szCs w:val="24"/>
        </w:rPr>
        <w:t xml:space="preserve">” e </w:t>
      </w:r>
      <w:r w:rsidRPr="00CF5D13">
        <w:rPr>
          <w:rFonts w:ascii="Times New Roman" w:hAnsi="Times New Roman" w:cs="Times New Roman"/>
          <w:sz w:val="24"/>
          <w:szCs w:val="24"/>
        </w:rPr>
        <w:t>all’</w:t>
      </w:r>
      <w:r w:rsidR="009533F5" w:rsidRPr="00CF5D13">
        <w:rPr>
          <w:rFonts w:ascii="Times New Roman" w:hAnsi="Times New Roman" w:cs="Times New Roman"/>
          <w:sz w:val="24"/>
          <w:szCs w:val="24"/>
        </w:rPr>
        <w:t>a</w:t>
      </w:r>
      <w:r w:rsidR="008035B7" w:rsidRPr="00CF5D13">
        <w:rPr>
          <w:rFonts w:ascii="Times New Roman" w:hAnsi="Times New Roman" w:cs="Times New Roman"/>
          <w:sz w:val="24"/>
          <w:szCs w:val="24"/>
        </w:rPr>
        <w:t>rt. 30 (Nuove generazioni</w:t>
      </w:r>
      <w:r w:rsidR="009533F5" w:rsidRPr="00CF5D13">
        <w:rPr>
          <w:rFonts w:ascii="Times New Roman" w:hAnsi="Times New Roman" w:cs="Times New Roman"/>
          <w:sz w:val="24"/>
          <w:szCs w:val="24"/>
        </w:rPr>
        <w:t>)</w:t>
      </w:r>
      <w:r w:rsidR="008035B7" w:rsidRPr="00CF5D13">
        <w:rPr>
          <w:rFonts w:ascii="Times New Roman" w:hAnsi="Times New Roman" w:cs="Times New Roman"/>
          <w:sz w:val="24"/>
          <w:szCs w:val="24"/>
        </w:rPr>
        <w:t xml:space="preserve"> prevede che </w:t>
      </w:r>
      <w:r w:rsidR="009533F5" w:rsidRPr="00CF5D13">
        <w:rPr>
          <w:rFonts w:ascii="Times New Roman" w:hAnsi="Times New Roman" w:cs="Times New Roman"/>
          <w:sz w:val="24"/>
          <w:szCs w:val="24"/>
        </w:rPr>
        <w:t>“</w:t>
      </w:r>
      <w:r w:rsidR="008035B7" w:rsidRPr="00CF5D13">
        <w:rPr>
          <w:rFonts w:ascii="Times New Roman" w:hAnsi="Times New Roman" w:cs="Times New Roman"/>
          <w:i/>
          <w:sz w:val="24"/>
          <w:szCs w:val="24"/>
        </w:rPr>
        <w:t>l</w:t>
      </w:r>
      <w:r w:rsidRPr="00CF5D13">
        <w:rPr>
          <w:rFonts w:ascii="Times New Roman" w:hAnsi="Times New Roman" w:cs="Times New Roman"/>
          <w:i/>
          <w:sz w:val="24"/>
          <w:szCs w:val="24"/>
        </w:rPr>
        <w:t>a Regione favorisca</w:t>
      </w:r>
      <w:r w:rsidR="008035B7" w:rsidRPr="00CF5D13">
        <w:rPr>
          <w:rFonts w:ascii="Times New Roman" w:hAnsi="Times New Roman" w:cs="Times New Roman"/>
          <w:i/>
          <w:sz w:val="24"/>
          <w:szCs w:val="24"/>
        </w:rPr>
        <w:t xml:space="preserve"> la più ampia fruizione e produzione di cultura da parte dei giovani attraverso il sostegno a progetti, iniziative, manifestazioni, rassegne, laboratori realizzati in collaborazione con soggetti pubblici e privati qualificati che operano nel settore, con particolare attenzione alle scuole, nonché promuove la realizzazione delle residenze per artisti</w:t>
      </w:r>
      <w:r w:rsidRPr="00CF5D13">
        <w:rPr>
          <w:rFonts w:ascii="Times New Roman" w:hAnsi="Times New Roman" w:cs="Times New Roman"/>
          <w:sz w:val="24"/>
          <w:szCs w:val="24"/>
        </w:rPr>
        <w:t>”;</w:t>
      </w:r>
    </w:p>
    <w:p w14:paraId="18A8A5DE" w14:textId="77777777" w:rsidR="00FE4B04" w:rsidRPr="00CF5D13" w:rsidRDefault="00FE4B04" w:rsidP="003E7060">
      <w:pPr>
        <w:tabs>
          <w:tab w:val="left" w:pos="284"/>
        </w:tabs>
        <w:autoSpaceDE w:val="0"/>
        <w:autoSpaceDN w:val="0"/>
        <w:adjustRightInd w:val="0"/>
        <w:spacing w:after="0"/>
        <w:mirrorIndents/>
        <w:jc w:val="both"/>
        <w:rPr>
          <w:rFonts w:ascii="Times New Roman" w:hAnsi="Times New Roman" w:cs="Times New Roman"/>
          <w:sz w:val="24"/>
          <w:szCs w:val="24"/>
        </w:rPr>
      </w:pPr>
    </w:p>
    <w:p w14:paraId="2AB13BB1" w14:textId="30A18A5F" w:rsidR="00836860" w:rsidRPr="00CF5D13" w:rsidRDefault="008035B7" w:rsidP="003E7060">
      <w:pPr>
        <w:pStyle w:val="Paragrafoelenco"/>
        <w:numPr>
          <w:ilvl w:val="0"/>
          <w:numId w:val="9"/>
        </w:numPr>
        <w:tabs>
          <w:tab w:val="left" w:pos="284"/>
        </w:tabs>
        <w:autoSpaceDE w:val="0"/>
        <w:autoSpaceDN w:val="0"/>
        <w:adjustRightInd w:val="0"/>
        <w:spacing w:after="0"/>
        <w:ind w:left="0" w:firstLine="0"/>
        <w:mirrorIndents/>
        <w:jc w:val="both"/>
        <w:rPr>
          <w:rFonts w:ascii="Times New Roman" w:hAnsi="Times New Roman" w:cs="Times New Roman"/>
          <w:sz w:val="24"/>
          <w:szCs w:val="24"/>
        </w:rPr>
      </w:pPr>
      <w:r w:rsidRPr="00CF5D13">
        <w:rPr>
          <w:rFonts w:ascii="Times New Roman" w:hAnsi="Times New Roman" w:cs="Times New Roman"/>
          <w:sz w:val="24"/>
          <w:szCs w:val="24"/>
        </w:rPr>
        <w:t xml:space="preserve">1 ottobre 2014, n. 26 </w:t>
      </w:r>
      <w:r w:rsidR="00680D78" w:rsidRPr="00CF5D13">
        <w:rPr>
          <w:rFonts w:ascii="Times New Roman" w:hAnsi="Times New Roman" w:cs="Times New Roman"/>
          <w:sz w:val="24"/>
          <w:szCs w:val="24"/>
        </w:rPr>
        <w:t>“</w:t>
      </w:r>
      <w:r w:rsidRPr="00CF5D13">
        <w:rPr>
          <w:rFonts w:ascii="Times New Roman" w:hAnsi="Times New Roman" w:cs="Times New Roman"/>
          <w:i/>
          <w:sz w:val="24"/>
          <w:szCs w:val="24"/>
        </w:rPr>
        <w:t>Norme per la promozione e lo sviluppo delle attività motorie e sportive, dell'impiantistica sportiva e per l'esercizio delle professioni sportive inerenti alla montagna</w:t>
      </w:r>
      <w:r w:rsidRPr="00CF5D13">
        <w:rPr>
          <w:rFonts w:ascii="Times New Roman" w:hAnsi="Times New Roman" w:cs="Times New Roman"/>
          <w:sz w:val="24"/>
          <w:szCs w:val="24"/>
        </w:rPr>
        <w:t xml:space="preserve">” </w:t>
      </w:r>
      <w:r w:rsidR="00680D78" w:rsidRPr="00CF5D13">
        <w:rPr>
          <w:rFonts w:ascii="Times New Roman" w:hAnsi="Times New Roman" w:cs="Times New Roman"/>
          <w:sz w:val="24"/>
          <w:szCs w:val="24"/>
        </w:rPr>
        <w:t>che al</w:t>
      </w:r>
      <w:r w:rsidR="009533F5" w:rsidRPr="00CF5D13">
        <w:rPr>
          <w:rFonts w:ascii="Times New Roman" w:hAnsi="Times New Roman" w:cs="Times New Roman"/>
          <w:sz w:val="24"/>
          <w:szCs w:val="24"/>
        </w:rPr>
        <w:t>l’</w:t>
      </w:r>
      <w:r w:rsidRPr="00CF5D13">
        <w:rPr>
          <w:rFonts w:ascii="Times New Roman" w:hAnsi="Times New Roman" w:cs="Times New Roman"/>
          <w:sz w:val="24"/>
          <w:szCs w:val="24"/>
        </w:rPr>
        <w:t>art. 3 (Definizione degl</w:t>
      </w:r>
      <w:r w:rsidR="009533F5" w:rsidRPr="00CF5D13">
        <w:rPr>
          <w:rFonts w:ascii="Times New Roman" w:hAnsi="Times New Roman" w:cs="Times New Roman"/>
          <w:sz w:val="24"/>
          <w:szCs w:val="24"/>
        </w:rPr>
        <w:t>i interventi), comma 2, lettera</w:t>
      </w:r>
      <w:r w:rsidRPr="00CF5D13">
        <w:rPr>
          <w:rFonts w:ascii="Times New Roman" w:hAnsi="Times New Roman" w:cs="Times New Roman"/>
          <w:sz w:val="24"/>
          <w:szCs w:val="24"/>
        </w:rPr>
        <w:t xml:space="preserve"> n) </w:t>
      </w:r>
      <w:r w:rsidR="00680D78" w:rsidRPr="00CF5D13">
        <w:rPr>
          <w:rFonts w:ascii="Times New Roman" w:hAnsi="Times New Roman" w:cs="Times New Roman"/>
          <w:sz w:val="24"/>
          <w:szCs w:val="24"/>
        </w:rPr>
        <w:t>prevede la “</w:t>
      </w:r>
      <w:r w:rsidRPr="00CF5D13">
        <w:rPr>
          <w:rFonts w:ascii="Times New Roman" w:hAnsi="Times New Roman" w:cs="Times New Roman"/>
          <w:i/>
          <w:sz w:val="24"/>
          <w:szCs w:val="24"/>
        </w:rPr>
        <w:t>promozione di iniziative in accordo con le amministrazioni giudiziarie e penitenziarie e con il M</w:t>
      </w:r>
      <w:r w:rsidR="009533F5" w:rsidRPr="00CF5D13">
        <w:rPr>
          <w:rFonts w:ascii="Times New Roman" w:hAnsi="Times New Roman" w:cs="Times New Roman"/>
          <w:i/>
          <w:sz w:val="24"/>
          <w:szCs w:val="24"/>
        </w:rPr>
        <w:t>inistero della</w:t>
      </w:r>
      <w:r w:rsidRPr="00CF5D13">
        <w:rPr>
          <w:rFonts w:ascii="Times New Roman" w:hAnsi="Times New Roman" w:cs="Times New Roman"/>
          <w:i/>
          <w:sz w:val="24"/>
          <w:szCs w:val="24"/>
        </w:rPr>
        <w:t xml:space="preserve"> Giustizia, per favorire l'esercizio e la pratica sportiva negli istituti di </w:t>
      </w:r>
      <w:r w:rsidR="009533F5" w:rsidRPr="00CF5D13">
        <w:rPr>
          <w:rFonts w:ascii="Times New Roman" w:hAnsi="Times New Roman" w:cs="Times New Roman"/>
          <w:i/>
          <w:sz w:val="24"/>
          <w:szCs w:val="24"/>
        </w:rPr>
        <w:t>reclusione a favore di minori e</w:t>
      </w:r>
      <w:r w:rsidRPr="00CF5D13">
        <w:rPr>
          <w:rFonts w:ascii="Times New Roman" w:hAnsi="Times New Roman" w:cs="Times New Roman"/>
          <w:i/>
          <w:sz w:val="24"/>
          <w:szCs w:val="24"/>
        </w:rPr>
        <w:t xml:space="preserve"> adulti</w:t>
      </w:r>
      <w:r w:rsidR="00EE7928" w:rsidRPr="00CF5D13">
        <w:rPr>
          <w:rFonts w:ascii="Times New Roman" w:hAnsi="Times New Roman" w:cs="Times New Roman"/>
          <w:sz w:val="24"/>
          <w:szCs w:val="24"/>
        </w:rPr>
        <w:t>”</w:t>
      </w:r>
      <w:r w:rsidRPr="00CF5D13">
        <w:rPr>
          <w:rFonts w:ascii="Times New Roman" w:hAnsi="Times New Roman" w:cs="Times New Roman"/>
          <w:sz w:val="24"/>
          <w:szCs w:val="24"/>
        </w:rPr>
        <w:t>;</w:t>
      </w:r>
      <w:r w:rsidR="00EE7928" w:rsidRPr="00CF5D13">
        <w:rPr>
          <w:rFonts w:ascii="Times New Roman" w:hAnsi="Times New Roman" w:cs="Times New Roman"/>
          <w:sz w:val="24"/>
          <w:szCs w:val="24"/>
        </w:rPr>
        <w:t xml:space="preserve"> all’art</w:t>
      </w:r>
      <w:r w:rsidRPr="00CF5D13">
        <w:rPr>
          <w:rFonts w:ascii="Times New Roman" w:hAnsi="Times New Roman" w:cs="Times New Roman"/>
          <w:sz w:val="24"/>
          <w:szCs w:val="24"/>
        </w:rPr>
        <w:t xml:space="preserve">. 5 (Dote sport) specifica che </w:t>
      </w:r>
      <w:r w:rsidR="00EE7928" w:rsidRPr="00CF5D13">
        <w:rPr>
          <w:rFonts w:ascii="Times New Roman" w:hAnsi="Times New Roman" w:cs="Times New Roman"/>
          <w:sz w:val="24"/>
          <w:szCs w:val="24"/>
        </w:rPr>
        <w:t>“</w:t>
      </w:r>
      <w:r w:rsidRPr="00CF5D13">
        <w:rPr>
          <w:rFonts w:ascii="Times New Roman" w:hAnsi="Times New Roman" w:cs="Times New Roman"/>
          <w:i/>
          <w:sz w:val="24"/>
          <w:szCs w:val="24"/>
        </w:rPr>
        <w:t>per dote sport si intende la concessione di buoni o di altre forme di sostegno economico finalizzate a ridurre i costi da sostenere per lo svolgimento di attività sportive da parte di</w:t>
      </w:r>
      <w:r w:rsidR="009533F5" w:rsidRPr="00CF5D13">
        <w:rPr>
          <w:rFonts w:ascii="Times New Roman" w:hAnsi="Times New Roman" w:cs="Times New Roman"/>
          <w:i/>
          <w:sz w:val="24"/>
          <w:szCs w:val="24"/>
        </w:rPr>
        <w:t xml:space="preserve"> minori residenti in Lombardia i cui</w:t>
      </w:r>
      <w:r w:rsidRPr="00CF5D13">
        <w:rPr>
          <w:rFonts w:ascii="Times New Roman" w:hAnsi="Times New Roman" w:cs="Times New Roman"/>
          <w:i/>
          <w:sz w:val="24"/>
          <w:szCs w:val="24"/>
        </w:rPr>
        <w:t xml:space="preserve"> criteri e le modalità per l'assegnazione delle risorse, definiti con deliberazione della Giunta regionale acquisito il parere della competente commissione consiliare, devono tener conto del reddito familiare dei beneficiari e riservare alle persone diversamente abili una </w:t>
      </w:r>
      <w:r w:rsidRPr="00CF5D13">
        <w:rPr>
          <w:rFonts w:ascii="Times New Roman" w:hAnsi="Times New Roman" w:cs="Times New Roman"/>
          <w:i/>
          <w:sz w:val="24"/>
          <w:szCs w:val="24"/>
        </w:rPr>
        <w:lastRenderedPageBreak/>
        <w:t>quota pari al dieci per cento della disponibilità finanziaria e che la dote sport può essere concessa alle famiglie in cui almeno uno dei due genitori, o tutore, è residente in Lomba</w:t>
      </w:r>
      <w:r w:rsidR="00EE7928" w:rsidRPr="00CF5D13">
        <w:rPr>
          <w:rFonts w:ascii="Times New Roman" w:hAnsi="Times New Roman" w:cs="Times New Roman"/>
          <w:i/>
          <w:sz w:val="24"/>
          <w:szCs w:val="24"/>
        </w:rPr>
        <w:t>rdia da non meno di cinque anni</w:t>
      </w:r>
      <w:r w:rsidR="009533F5" w:rsidRPr="00CF5D13">
        <w:rPr>
          <w:rFonts w:ascii="Times New Roman" w:hAnsi="Times New Roman" w:cs="Times New Roman"/>
          <w:sz w:val="24"/>
          <w:szCs w:val="24"/>
        </w:rPr>
        <w:t>”</w:t>
      </w:r>
      <w:r w:rsidR="00A46E5A" w:rsidRPr="00CF5D13">
        <w:rPr>
          <w:rFonts w:ascii="Times New Roman" w:hAnsi="Times New Roman" w:cs="Times New Roman"/>
          <w:sz w:val="24"/>
          <w:szCs w:val="24"/>
        </w:rPr>
        <w:t xml:space="preserve"> </w:t>
      </w:r>
      <w:r w:rsidR="009533F5" w:rsidRPr="00CF5D13">
        <w:rPr>
          <w:rFonts w:ascii="Times New Roman" w:hAnsi="Times New Roman" w:cs="Times New Roman"/>
          <w:sz w:val="24"/>
          <w:szCs w:val="24"/>
        </w:rPr>
        <w:t>e all’</w:t>
      </w:r>
      <w:r w:rsidR="00EE7928" w:rsidRPr="00CF5D13">
        <w:rPr>
          <w:rFonts w:ascii="Times New Roman" w:hAnsi="Times New Roman" w:cs="Times New Roman"/>
          <w:sz w:val="24"/>
          <w:szCs w:val="24"/>
        </w:rPr>
        <w:t>a</w:t>
      </w:r>
      <w:r w:rsidRPr="00CF5D13">
        <w:rPr>
          <w:rFonts w:ascii="Times New Roman" w:hAnsi="Times New Roman" w:cs="Times New Roman"/>
          <w:sz w:val="24"/>
          <w:szCs w:val="24"/>
        </w:rPr>
        <w:t xml:space="preserve">rt. 6 (Eccellenze e merito sportivo) </w:t>
      </w:r>
      <w:r w:rsidR="00EE7928" w:rsidRPr="00CF5D13">
        <w:rPr>
          <w:rFonts w:ascii="Times New Roman" w:hAnsi="Times New Roman" w:cs="Times New Roman"/>
          <w:sz w:val="24"/>
          <w:szCs w:val="24"/>
        </w:rPr>
        <w:t>prevede che “</w:t>
      </w:r>
      <w:r w:rsidRPr="00CF5D13">
        <w:rPr>
          <w:rFonts w:ascii="Times New Roman" w:hAnsi="Times New Roman" w:cs="Times New Roman"/>
          <w:i/>
          <w:sz w:val="24"/>
          <w:szCs w:val="24"/>
        </w:rPr>
        <w:t>l</w:t>
      </w:r>
      <w:r w:rsidR="00EE7928" w:rsidRPr="00CF5D13">
        <w:rPr>
          <w:rFonts w:ascii="Times New Roman" w:hAnsi="Times New Roman" w:cs="Times New Roman"/>
          <w:i/>
          <w:sz w:val="24"/>
          <w:szCs w:val="24"/>
        </w:rPr>
        <w:t>a Giunta regionale</w:t>
      </w:r>
      <w:r w:rsidRPr="00CF5D13">
        <w:rPr>
          <w:rFonts w:ascii="Times New Roman" w:hAnsi="Times New Roman" w:cs="Times New Roman"/>
          <w:i/>
          <w:sz w:val="24"/>
          <w:szCs w:val="24"/>
        </w:rPr>
        <w:t xml:space="preserve"> promuove iniziative volte alla valorizzazione di atleti, operatori e società sportive della Lombardia che si sono distinti per l'eccellenza dei risultati ottenuti e per comportamenti di lealtà e correttezza sportiva, con particolar</w:t>
      </w:r>
      <w:r w:rsidR="009533F5" w:rsidRPr="00CF5D13">
        <w:rPr>
          <w:rFonts w:ascii="Times New Roman" w:hAnsi="Times New Roman" w:cs="Times New Roman"/>
          <w:i/>
          <w:sz w:val="24"/>
          <w:szCs w:val="24"/>
        </w:rPr>
        <w:t xml:space="preserve">e riguardo ai giovani talenti; </w:t>
      </w:r>
      <w:r w:rsidRPr="00CF5D13">
        <w:rPr>
          <w:rFonts w:ascii="Times New Roman" w:hAnsi="Times New Roman" w:cs="Times New Roman"/>
          <w:i/>
          <w:sz w:val="24"/>
          <w:szCs w:val="24"/>
        </w:rPr>
        <w:t>acquisito il parere della competente commissione consiliare, definisce con propria deliberazione le modalità di attuazione dell</w:t>
      </w:r>
      <w:r w:rsidR="009533F5" w:rsidRPr="00CF5D13">
        <w:rPr>
          <w:rFonts w:ascii="Times New Roman" w:hAnsi="Times New Roman" w:cs="Times New Roman"/>
          <w:i/>
          <w:sz w:val="24"/>
          <w:szCs w:val="24"/>
        </w:rPr>
        <w:t>e iniziative di cui al comma 1;</w:t>
      </w:r>
      <w:r w:rsidRPr="00CF5D13">
        <w:rPr>
          <w:rFonts w:ascii="Times New Roman" w:hAnsi="Times New Roman" w:cs="Times New Roman"/>
          <w:i/>
          <w:sz w:val="24"/>
          <w:szCs w:val="24"/>
        </w:rPr>
        <w:t xml:space="preserve"> promuove accordi fra le istituzioni scolastiche, CONI e CIP finalizzati alla conciliazione degli orari scolastici con gli impegni sportivi dei giovani talenti regionali</w:t>
      </w:r>
      <w:r w:rsidR="00EE7928" w:rsidRPr="00CF5D13">
        <w:rPr>
          <w:rFonts w:ascii="Times New Roman" w:hAnsi="Times New Roman" w:cs="Times New Roman"/>
          <w:sz w:val="24"/>
          <w:szCs w:val="24"/>
        </w:rPr>
        <w:t>”;</w:t>
      </w:r>
    </w:p>
    <w:p w14:paraId="4046307C" w14:textId="77777777" w:rsidR="00FE4B04" w:rsidRPr="00CF5D13" w:rsidRDefault="00FE4B04" w:rsidP="003E7060">
      <w:pPr>
        <w:tabs>
          <w:tab w:val="left" w:pos="284"/>
        </w:tabs>
        <w:autoSpaceDE w:val="0"/>
        <w:autoSpaceDN w:val="0"/>
        <w:adjustRightInd w:val="0"/>
        <w:spacing w:after="0"/>
        <w:mirrorIndents/>
        <w:jc w:val="both"/>
        <w:rPr>
          <w:rFonts w:ascii="Times New Roman" w:hAnsi="Times New Roman" w:cs="Times New Roman"/>
          <w:sz w:val="24"/>
          <w:szCs w:val="24"/>
        </w:rPr>
      </w:pPr>
    </w:p>
    <w:p w14:paraId="6C4BC88B" w14:textId="6C304DC5" w:rsidR="00D140D4" w:rsidRPr="00CF5D13" w:rsidRDefault="008035B7" w:rsidP="003E7060">
      <w:pPr>
        <w:pStyle w:val="Paragrafoelenco"/>
        <w:numPr>
          <w:ilvl w:val="0"/>
          <w:numId w:val="9"/>
        </w:numPr>
        <w:tabs>
          <w:tab w:val="left" w:pos="284"/>
        </w:tabs>
        <w:autoSpaceDE w:val="0"/>
        <w:autoSpaceDN w:val="0"/>
        <w:adjustRightInd w:val="0"/>
        <w:spacing w:after="0"/>
        <w:ind w:left="0" w:firstLine="0"/>
        <w:mirrorIndents/>
        <w:jc w:val="both"/>
        <w:rPr>
          <w:rFonts w:ascii="Times New Roman" w:hAnsi="Times New Roman" w:cs="Times New Roman"/>
          <w:sz w:val="24"/>
          <w:szCs w:val="24"/>
        </w:rPr>
      </w:pPr>
      <w:r w:rsidRPr="00CF5D13">
        <w:rPr>
          <w:rFonts w:ascii="Times New Roman" w:hAnsi="Times New Roman" w:cs="Times New Roman"/>
          <w:sz w:val="24"/>
          <w:szCs w:val="24"/>
        </w:rPr>
        <w:t>23 novembre 2016, n. 29 “</w:t>
      </w:r>
      <w:r w:rsidRPr="00CF5D13">
        <w:rPr>
          <w:rFonts w:ascii="Times New Roman" w:hAnsi="Times New Roman" w:cs="Times New Roman"/>
          <w:i/>
          <w:sz w:val="24"/>
          <w:szCs w:val="24"/>
        </w:rPr>
        <w:t>Lombardia è ricerca e innovazione</w:t>
      </w:r>
      <w:r w:rsidRPr="00CF5D13">
        <w:rPr>
          <w:rFonts w:ascii="Times New Roman" w:hAnsi="Times New Roman" w:cs="Times New Roman"/>
          <w:sz w:val="24"/>
          <w:szCs w:val="24"/>
        </w:rPr>
        <w:t xml:space="preserve">” </w:t>
      </w:r>
      <w:r w:rsidR="00EE7928" w:rsidRPr="00CF5D13">
        <w:rPr>
          <w:rFonts w:ascii="Times New Roman" w:hAnsi="Times New Roman" w:cs="Times New Roman"/>
          <w:sz w:val="24"/>
          <w:szCs w:val="24"/>
        </w:rPr>
        <w:t>la quale all’a</w:t>
      </w:r>
      <w:r w:rsidRPr="00CF5D13">
        <w:rPr>
          <w:rFonts w:ascii="Times New Roman" w:hAnsi="Times New Roman" w:cs="Times New Roman"/>
          <w:sz w:val="24"/>
          <w:szCs w:val="24"/>
        </w:rPr>
        <w:t xml:space="preserve">rt. 1 (Oggetto e finalità), comma 2, lettera b) prevede, tra l’ altro, </w:t>
      </w:r>
      <w:r w:rsidR="00EE7928" w:rsidRPr="00CF5D13">
        <w:rPr>
          <w:rFonts w:ascii="Times New Roman" w:hAnsi="Times New Roman" w:cs="Times New Roman"/>
          <w:sz w:val="24"/>
          <w:szCs w:val="24"/>
        </w:rPr>
        <w:t>“</w:t>
      </w:r>
      <w:r w:rsidRPr="00CF5D13">
        <w:rPr>
          <w:rFonts w:ascii="Times New Roman" w:hAnsi="Times New Roman" w:cs="Times New Roman"/>
          <w:i/>
          <w:sz w:val="24"/>
          <w:szCs w:val="24"/>
        </w:rPr>
        <w:t>per il raggiungimento delle f</w:t>
      </w:r>
      <w:r w:rsidR="009533F5" w:rsidRPr="00CF5D13">
        <w:rPr>
          <w:rFonts w:ascii="Times New Roman" w:hAnsi="Times New Roman" w:cs="Times New Roman"/>
          <w:i/>
          <w:sz w:val="24"/>
          <w:szCs w:val="24"/>
        </w:rPr>
        <w:t>inalità della presente legge il</w:t>
      </w:r>
      <w:r w:rsidRPr="00CF5D13">
        <w:rPr>
          <w:rFonts w:ascii="Times New Roman" w:hAnsi="Times New Roman" w:cs="Times New Roman"/>
          <w:i/>
          <w:sz w:val="24"/>
          <w:szCs w:val="24"/>
        </w:rPr>
        <w:t xml:space="preserve"> trasferimento tecnologico e di competenze dal mondo della ricerca al sistema delle imprese, anche attraverso la qualificazione del lavoro dei giovani ricercatori e la valorizzazione delle start up giovanili innovative</w:t>
      </w:r>
      <w:r w:rsidR="00EE7928" w:rsidRPr="00CF5D13">
        <w:rPr>
          <w:rFonts w:ascii="Times New Roman" w:hAnsi="Times New Roman" w:cs="Times New Roman"/>
          <w:sz w:val="24"/>
          <w:szCs w:val="24"/>
        </w:rPr>
        <w:t>” e all’a</w:t>
      </w:r>
      <w:r w:rsidRPr="00CF5D13">
        <w:rPr>
          <w:rFonts w:ascii="Times New Roman" w:hAnsi="Times New Roman" w:cs="Times New Roman"/>
          <w:sz w:val="24"/>
          <w:szCs w:val="24"/>
        </w:rPr>
        <w:t xml:space="preserve">rt. 2 (Governance del sistema regionale della ricerca) comma 3, lettera a) </w:t>
      </w:r>
      <w:r w:rsidR="009533F5" w:rsidRPr="00CF5D13">
        <w:rPr>
          <w:rFonts w:ascii="Times New Roman" w:hAnsi="Times New Roman" w:cs="Times New Roman"/>
          <w:sz w:val="24"/>
          <w:szCs w:val="24"/>
        </w:rPr>
        <w:t xml:space="preserve">prevede che </w:t>
      </w:r>
      <w:r w:rsidRPr="00CF5D13">
        <w:rPr>
          <w:rFonts w:ascii="Times New Roman" w:hAnsi="Times New Roman" w:cs="Times New Roman"/>
          <w:sz w:val="24"/>
          <w:szCs w:val="24"/>
        </w:rPr>
        <w:t xml:space="preserve">secondo </w:t>
      </w:r>
      <w:r w:rsidR="009533F5" w:rsidRPr="00CF5D13">
        <w:rPr>
          <w:rFonts w:ascii="Times New Roman" w:hAnsi="Times New Roman" w:cs="Times New Roman"/>
          <w:sz w:val="24"/>
          <w:szCs w:val="24"/>
        </w:rPr>
        <w:t>“</w:t>
      </w:r>
      <w:r w:rsidR="009533F5" w:rsidRPr="00CF5D13">
        <w:rPr>
          <w:rFonts w:ascii="Times New Roman" w:hAnsi="Times New Roman" w:cs="Times New Roman"/>
          <w:i/>
          <w:sz w:val="24"/>
          <w:szCs w:val="24"/>
        </w:rPr>
        <w:t>Il</w:t>
      </w:r>
      <w:r w:rsidRPr="00CF5D13">
        <w:rPr>
          <w:rFonts w:ascii="Times New Roman" w:hAnsi="Times New Roman" w:cs="Times New Roman"/>
          <w:i/>
          <w:sz w:val="24"/>
          <w:szCs w:val="24"/>
        </w:rPr>
        <w:t xml:space="preserve"> programma strategico di cui al comma 2 fornisce un quadro previsionale degli interventi da realizzare, delle risorse necessarie e dei risultati attesi, con particolare riguardo agli investimenti nelle infrastrutture digitali e altri investimenti di rilevante interesse regionale, compresi gli investimenti per la valorizzazione del capitale umano impiegato nella ricerca e per la qualificazione del lavoro dei giovani ricercatori</w:t>
      </w:r>
      <w:r w:rsidR="00EE7928" w:rsidRPr="00CF5D13">
        <w:rPr>
          <w:rFonts w:ascii="Times New Roman" w:hAnsi="Times New Roman" w:cs="Times New Roman"/>
          <w:sz w:val="24"/>
          <w:szCs w:val="24"/>
        </w:rPr>
        <w:t>”</w:t>
      </w:r>
      <w:r w:rsidRPr="00CF5D13">
        <w:rPr>
          <w:rFonts w:ascii="Times New Roman" w:hAnsi="Times New Roman" w:cs="Times New Roman"/>
          <w:sz w:val="24"/>
          <w:szCs w:val="24"/>
        </w:rPr>
        <w:t>;</w:t>
      </w:r>
    </w:p>
    <w:p w14:paraId="1424618D" w14:textId="69860026" w:rsidR="002B0B08" w:rsidRPr="00CF5D13" w:rsidRDefault="002B0B08" w:rsidP="003E7060">
      <w:pPr>
        <w:tabs>
          <w:tab w:val="left" w:pos="284"/>
        </w:tabs>
        <w:autoSpaceDE w:val="0"/>
        <w:autoSpaceDN w:val="0"/>
        <w:adjustRightInd w:val="0"/>
        <w:spacing w:after="0"/>
        <w:mirrorIndents/>
        <w:jc w:val="both"/>
        <w:rPr>
          <w:rFonts w:ascii="Times New Roman" w:hAnsi="Times New Roman" w:cs="Times New Roman"/>
          <w:sz w:val="24"/>
          <w:szCs w:val="24"/>
        </w:rPr>
      </w:pPr>
    </w:p>
    <w:p w14:paraId="66CBA4E9" w14:textId="488F03A6" w:rsidR="00FB68E5" w:rsidRPr="00CF5D13" w:rsidRDefault="003141EB" w:rsidP="003E7060">
      <w:pPr>
        <w:tabs>
          <w:tab w:val="left" w:pos="284"/>
        </w:tabs>
        <w:autoSpaceDE w:val="0"/>
        <w:autoSpaceDN w:val="0"/>
        <w:adjustRightInd w:val="0"/>
        <w:spacing w:after="0"/>
        <w:mirrorIndents/>
        <w:jc w:val="both"/>
        <w:rPr>
          <w:rStyle w:val="Enfasigrassetto"/>
          <w:rFonts w:ascii="Times New Roman" w:hAnsi="Times New Roman" w:cs="Times New Roman"/>
          <w:sz w:val="24"/>
          <w:szCs w:val="24"/>
          <w:bdr w:val="none" w:sz="0" w:space="0" w:color="auto" w:frame="1"/>
          <w:shd w:val="clear" w:color="auto" w:fill="FFFFFF"/>
        </w:rPr>
      </w:pPr>
      <w:r w:rsidRPr="00CF5D13">
        <w:rPr>
          <w:rFonts w:ascii="Times New Roman" w:hAnsi="Times New Roman" w:cs="Times New Roman"/>
          <w:b/>
          <w:bCs/>
          <w:sz w:val="24"/>
          <w:szCs w:val="24"/>
        </w:rPr>
        <w:t xml:space="preserve">PRESO ATTO CHE </w:t>
      </w:r>
      <w:r w:rsidRPr="00CF5D13">
        <w:rPr>
          <w:rFonts w:ascii="Times New Roman" w:hAnsi="Times New Roman" w:cs="Times New Roman"/>
          <w:sz w:val="24"/>
          <w:szCs w:val="24"/>
        </w:rPr>
        <w:t>l</w:t>
      </w:r>
      <w:r w:rsidR="002B0B08" w:rsidRPr="00CF5D13">
        <w:rPr>
          <w:rFonts w:ascii="Times New Roman" w:hAnsi="Times New Roman" w:cs="Times New Roman"/>
          <w:sz w:val="24"/>
          <w:szCs w:val="24"/>
        </w:rPr>
        <w:t>o sport è veramente “sport per tutti” perché viene praticato dai cittadini di tutte le fasce di età e a tutti i livelli, ed è uno strumento di benessere individuale e collettivo.</w:t>
      </w:r>
      <w:r w:rsidR="00FB68E5" w:rsidRPr="00CF5D13">
        <w:rPr>
          <w:rFonts w:ascii="Times New Roman" w:hAnsi="Times New Roman" w:cs="Times New Roman"/>
          <w:sz w:val="24"/>
          <w:szCs w:val="24"/>
        </w:rPr>
        <w:t xml:space="preserve"> </w:t>
      </w:r>
    </w:p>
    <w:p w14:paraId="2D82618D" w14:textId="77777777" w:rsidR="00FB68E5" w:rsidRPr="00CF5D13" w:rsidRDefault="00FB68E5" w:rsidP="003E7060">
      <w:pPr>
        <w:pStyle w:val="Default"/>
        <w:tabs>
          <w:tab w:val="left" w:pos="284"/>
        </w:tabs>
        <w:spacing w:line="276" w:lineRule="auto"/>
        <w:contextualSpacing/>
        <w:mirrorIndents/>
        <w:jc w:val="both"/>
        <w:rPr>
          <w:rFonts w:ascii="Times New Roman" w:hAnsi="Times New Roman" w:cs="Times New Roman"/>
          <w:dstrike/>
          <w:color w:val="auto"/>
        </w:rPr>
      </w:pPr>
    </w:p>
    <w:p w14:paraId="23ABC3CA" w14:textId="318BD9B0" w:rsidR="00FB68E5" w:rsidRPr="00CF5D13" w:rsidRDefault="003141EB" w:rsidP="003E7060">
      <w:pPr>
        <w:tabs>
          <w:tab w:val="left" w:pos="284"/>
        </w:tabs>
        <w:autoSpaceDE w:val="0"/>
        <w:autoSpaceDN w:val="0"/>
        <w:adjustRightInd w:val="0"/>
        <w:spacing w:after="0"/>
        <w:mirrorIndents/>
        <w:jc w:val="both"/>
        <w:rPr>
          <w:rStyle w:val="Enfasigrassetto"/>
          <w:rFonts w:ascii="Times New Roman" w:hAnsi="Times New Roman" w:cs="Times New Roman"/>
          <w:sz w:val="24"/>
          <w:szCs w:val="24"/>
          <w:bdr w:val="none" w:sz="0" w:space="0" w:color="auto" w:frame="1"/>
          <w:shd w:val="clear" w:color="auto" w:fill="FFFFFF"/>
        </w:rPr>
      </w:pPr>
      <w:r w:rsidRPr="00CF5D13">
        <w:rPr>
          <w:rFonts w:ascii="Times New Roman" w:hAnsi="Times New Roman" w:cs="Times New Roman"/>
          <w:b/>
          <w:bCs/>
          <w:sz w:val="24"/>
          <w:szCs w:val="24"/>
        </w:rPr>
        <w:t>RITENUTO</w:t>
      </w:r>
      <w:r w:rsidRPr="00CF5D13">
        <w:rPr>
          <w:rFonts w:ascii="Times New Roman" w:hAnsi="Times New Roman" w:cs="Times New Roman"/>
          <w:sz w:val="24"/>
          <w:szCs w:val="24"/>
        </w:rPr>
        <w:t xml:space="preserve"> </w:t>
      </w:r>
      <w:r w:rsidR="002B0B08" w:rsidRPr="00CF5D13">
        <w:rPr>
          <w:rFonts w:ascii="Times New Roman" w:hAnsi="Times New Roman" w:cs="Times New Roman"/>
          <w:sz w:val="24"/>
          <w:szCs w:val="24"/>
        </w:rPr>
        <w:t xml:space="preserve">giusto sottolineare l’importanza delle attività motorie e sportive nella prevenzione e tutela della salute dei cittadini, nonché la sua funzione sociale in quanto lo sport  è </w:t>
      </w:r>
      <w:r w:rsidR="00A841DB" w:rsidRPr="00CF5D13">
        <w:rPr>
          <w:rFonts w:ascii="Times New Roman" w:hAnsi="Times New Roman" w:cs="Times New Roman"/>
          <w:sz w:val="24"/>
          <w:szCs w:val="24"/>
        </w:rPr>
        <w:t>utile</w:t>
      </w:r>
      <w:r w:rsidR="002B0B08" w:rsidRPr="00CF5D13">
        <w:rPr>
          <w:rFonts w:ascii="Times New Roman" w:hAnsi="Times New Roman" w:cs="Times New Roman"/>
          <w:sz w:val="24"/>
          <w:szCs w:val="24"/>
        </w:rPr>
        <w:t xml:space="preserve">  per favorire l’ integrazione sociale, </w:t>
      </w:r>
      <w:r w:rsidR="00A9254C" w:rsidRPr="00CF5D13">
        <w:rPr>
          <w:rFonts w:ascii="Times New Roman" w:hAnsi="Times New Roman" w:cs="Times New Roman"/>
          <w:sz w:val="24"/>
          <w:szCs w:val="24"/>
        </w:rPr>
        <w:t xml:space="preserve">per </w:t>
      </w:r>
      <w:r w:rsidR="002B0B08" w:rsidRPr="00CF5D13">
        <w:rPr>
          <w:rFonts w:ascii="Times New Roman" w:hAnsi="Times New Roman" w:cs="Times New Roman"/>
          <w:sz w:val="24"/>
          <w:szCs w:val="24"/>
        </w:rPr>
        <w:t xml:space="preserve">contrastare ogni forma di discriminazione, la dispersione e l’abbandono scolastico, </w:t>
      </w:r>
      <w:r w:rsidR="00A9254C" w:rsidRPr="00CF5D13">
        <w:rPr>
          <w:rFonts w:ascii="Times New Roman" w:hAnsi="Times New Roman" w:cs="Times New Roman"/>
          <w:sz w:val="24"/>
          <w:szCs w:val="24"/>
        </w:rPr>
        <w:t xml:space="preserve">per </w:t>
      </w:r>
      <w:r w:rsidR="002B0B08" w:rsidRPr="00CF5D13">
        <w:rPr>
          <w:rFonts w:ascii="Times New Roman" w:hAnsi="Times New Roman" w:cs="Times New Roman"/>
          <w:sz w:val="24"/>
          <w:szCs w:val="24"/>
        </w:rPr>
        <w:t>favorire il recupero per i soggetti che vivono negli istituti di reclusione e infine</w:t>
      </w:r>
      <w:r w:rsidR="0013134C" w:rsidRPr="00CF5D13">
        <w:rPr>
          <w:rFonts w:ascii="Times New Roman" w:hAnsi="Times New Roman" w:cs="Times New Roman"/>
          <w:sz w:val="24"/>
          <w:szCs w:val="24"/>
        </w:rPr>
        <w:t xml:space="preserve"> è</w:t>
      </w:r>
      <w:r w:rsidR="002B0B08" w:rsidRPr="00CF5D13">
        <w:rPr>
          <w:rFonts w:ascii="Times New Roman" w:hAnsi="Times New Roman" w:cs="Times New Roman"/>
          <w:sz w:val="24"/>
          <w:szCs w:val="24"/>
        </w:rPr>
        <w:t xml:space="preserve"> </w:t>
      </w:r>
      <w:r w:rsidR="0013134C" w:rsidRPr="00CF5D13">
        <w:rPr>
          <w:rFonts w:ascii="Times New Roman" w:hAnsi="Times New Roman" w:cs="Times New Roman"/>
          <w:sz w:val="24"/>
          <w:szCs w:val="24"/>
        </w:rPr>
        <w:t xml:space="preserve">uno strumento per </w:t>
      </w:r>
      <w:r w:rsidR="002B0B08" w:rsidRPr="00CF5D13">
        <w:rPr>
          <w:rFonts w:ascii="Times New Roman" w:hAnsi="Times New Roman" w:cs="Times New Roman"/>
          <w:sz w:val="24"/>
          <w:szCs w:val="24"/>
        </w:rPr>
        <w:t xml:space="preserve">insegnare, soprattutto ai giovani, il fair play e il rispetto </w:t>
      </w:r>
      <w:r w:rsidR="00A9254C" w:rsidRPr="00CF5D13">
        <w:rPr>
          <w:rFonts w:ascii="Times New Roman" w:hAnsi="Times New Roman" w:cs="Times New Roman"/>
          <w:sz w:val="24"/>
          <w:szCs w:val="24"/>
        </w:rPr>
        <w:t>verso</w:t>
      </w:r>
      <w:r w:rsidR="002B0B08" w:rsidRPr="00CF5D13">
        <w:rPr>
          <w:rFonts w:ascii="Times New Roman" w:hAnsi="Times New Roman" w:cs="Times New Roman"/>
          <w:sz w:val="24"/>
          <w:szCs w:val="24"/>
        </w:rPr>
        <w:t xml:space="preserve"> gli altri, </w:t>
      </w:r>
      <w:r w:rsidR="0013134C" w:rsidRPr="00CF5D13">
        <w:rPr>
          <w:rFonts w:ascii="Times New Roman" w:hAnsi="Times New Roman" w:cs="Times New Roman"/>
          <w:sz w:val="24"/>
          <w:szCs w:val="24"/>
        </w:rPr>
        <w:t>anche quando gli altri sono “</w:t>
      </w:r>
      <w:r w:rsidR="002B0B08" w:rsidRPr="00CF5D13">
        <w:rPr>
          <w:rFonts w:ascii="Times New Roman" w:hAnsi="Times New Roman" w:cs="Times New Roman"/>
          <w:sz w:val="24"/>
          <w:szCs w:val="24"/>
        </w:rPr>
        <w:t xml:space="preserve"> avversari</w:t>
      </w:r>
      <w:r w:rsidR="0013134C" w:rsidRPr="00CF5D13">
        <w:rPr>
          <w:rFonts w:ascii="Times New Roman" w:hAnsi="Times New Roman" w:cs="Times New Roman"/>
          <w:sz w:val="24"/>
          <w:szCs w:val="24"/>
        </w:rPr>
        <w:t>”</w:t>
      </w:r>
      <w:r w:rsidR="002B0B08" w:rsidRPr="00CF5D13">
        <w:rPr>
          <w:rFonts w:ascii="Times New Roman" w:hAnsi="Times New Roman" w:cs="Times New Roman"/>
          <w:sz w:val="24"/>
          <w:szCs w:val="24"/>
        </w:rPr>
        <w:t xml:space="preserve">. </w:t>
      </w:r>
      <w:r w:rsidR="0013134C" w:rsidRPr="00CF5D13">
        <w:rPr>
          <w:rFonts w:ascii="Times New Roman" w:hAnsi="Times New Roman" w:cs="Times New Roman"/>
          <w:sz w:val="24"/>
          <w:szCs w:val="24"/>
        </w:rPr>
        <w:t xml:space="preserve"> </w:t>
      </w:r>
    </w:p>
    <w:p w14:paraId="0F82D615" w14:textId="77777777" w:rsidR="00FB68E5" w:rsidRPr="00CF5D13" w:rsidRDefault="00FB68E5" w:rsidP="003E7060">
      <w:pPr>
        <w:pStyle w:val="Default"/>
        <w:tabs>
          <w:tab w:val="left" w:pos="284"/>
        </w:tabs>
        <w:spacing w:line="276" w:lineRule="auto"/>
        <w:contextualSpacing/>
        <w:mirrorIndents/>
        <w:jc w:val="both"/>
        <w:rPr>
          <w:rFonts w:ascii="Times New Roman" w:hAnsi="Times New Roman" w:cs="Times New Roman"/>
          <w:dstrike/>
          <w:color w:val="auto"/>
        </w:rPr>
      </w:pPr>
    </w:p>
    <w:p w14:paraId="04A667EC" w14:textId="6F6FB0B7" w:rsidR="00FB68E5" w:rsidRPr="00CF5D13" w:rsidRDefault="003141EB" w:rsidP="003E7060">
      <w:pPr>
        <w:tabs>
          <w:tab w:val="left" w:pos="284"/>
        </w:tabs>
        <w:autoSpaceDE w:val="0"/>
        <w:autoSpaceDN w:val="0"/>
        <w:adjustRightInd w:val="0"/>
        <w:spacing w:after="0"/>
        <w:mirrorIndents/>
        <w:jc w:val="both"/>
        <w:rPr>
          <w:rStyle w:val="Enfasigrassetto"/>
          <w:rFonts w:ascii="Times New Roman" w:hAnsi="Times New Roman" w:cs="Times New Roman"/>
          <w:sz w:val="24"/>
          <w:szCs w:val="24"/>
          <w:bdr w:val="none" w:sz="0" w:space="0" w:color="auto" w:frame="1"/>
          <w:shd w:val="clear" w:color="auto" w:fill="FFFFFF"/>
        </w:rPr>
      </w:pPr>
      <w:r w:rsidRPr="00CF5D13">
        <w:rPr>
          <w:rFonts w:ascii="Times New Roman" w:hAnsi="Times New Roman" w:cs="Times New Roman"/>
          <w:b/>
          <w:bCs/>
          <w:sz w:val="24"/>
          <w:szCs w:val="24"/>
        </w:rPr>
        <w:t xml:space="preserve">RITENUTO CHE </w:t>
      </w:r>
      <w:r w:rsidRPr="00CF5D13">
        <w:rPr>
          <w:rFonts w:ascii="Times New Roman" w:hAnsi="Times New Roman" w:cs="Times New Roman"/>
          <w:sz w:val="24"/>
          <w:szCs w:val="24"/>
        </w:rPr>
        <w:t>l</w:t>
      </w:r>
      <w:r w:rsidR="00A841DB" w:rsidRPr="00CF5D13">
        <w:rPr>
          <w:rFonts w:ascii="Times New Roman" w:hAnsi="Times New Roman" w:cs="Times New Roman"/>
          <w:sz w:val="24"/>
          <w:szCs w:val="24"/>
        </w:rPr>
        <w:t>a Cultura</w:t>
      </w:r>
      <w:r w:rsidR="00A841DB" w:rsidRPr="00CF5D13">
        <w:rPr>
          <w:rFonts w:ascii="Times New Roman" w:hAnsi="Times New Roman" w:cs="Times New Roman"/>
          <w:b/>
          <w:bCs/>
          <w:sz w:val="24"/>
          <w:szCs w:val="24"/>
        </w:rPr>
        <w:t xml:space="preserve"> </w:t>
      </w:r>
      <w:r w:rsidR="00A841DB" w:rsidRPr="00CF5D13">
        <w:rPr>
          <w:rFonts w:ascii="Times New Roman" w:hAnsi="Times New Roman" w:cs="Times New Roman"/>
          <w:sz w:val="24"/>
          <w:szCs w:val="24"/>
        </w:rPr>
        <w:t xml:space="preserve">intesa </w:t>
      </w:r>
      <w:r w:rsidR="00720708" w:rsidRPr="00CF5D13">
        <w:rPr>
          <w:rFonts w:ascii="Times New Roman" w:hAnsi="Times New Roman" w:cs="Times New Roman"/>
          <w:sz w:val="24"/>
          <w:szCs w:val="24"/>
        </w:rPr>
        <w:t xml:space="preserve">in </w:t>
      </w:r>
      <w:r w:rsidR="00A841DB" w:rsidRPr="00CF5D13">
        <w:rPr>
          <w:rFonts w:ascii="Times New Roman" w:hAnsi="Times New Roman" w:cs="Times New Roman"/>
          <w:sz w:val="24"/>
          <w:szCs w:val="24"/>
        </w:rPr>
        <w:t>tutte le varie</w:t>
      </w:r>
      <w:r w:rsidR="00A841DB" w:rsidRPr="00CF5D13">
        <w:rPr>
          <w:rFonts w:ascii="Times New Roman" w:hAnsi="Times New Roman" w:cs="Times New Roman"/>
          <w:b/>
          <w:bCs/>
          <w:sz w:val="24"/>
          <w:szCs w:val="24"/>
        </w:rPr>
        <w:t xml:space="preserve"> </w:t>
      </w:r>
      <w:r w:rsidR="00A841DB" w:rsidRPr="00CF5D13">
        <w:rPr>
          <w:rStyle w:val="Enfasigrassetto"/>
          <w:rFonts w:ascii="Times New Roman" w:hAnsi="Times New Roman" w:cs="Times New Roman"/>
          <w:b w:val="0"/>
          <w:bCs w:val="0"/>
          <w:sz w:val="24"/>
          <w:szCs w:val="24"/>
          <w:bdr w:val="none" w:sz="0" w:space="0" w:color="auto" w:frame="1"/>
          <w:shd w:val="clear" w:color="auto" w:fill="FFFFFF"/>
        </w:rPr>
        <w:t>manifestazioni dell’arte</w:t>
      </w:r>
      <w:r w:rsidR="00B323E2" w:rsidRPr="00CF5D13">
        <w:rPr>
          <w:rStyle w:val="Enfasigrassetto"/>
          <w:rFonts w:ascii="Times New Roman" w:hAnsi="Times New Roman" w:cs="Times New Roman"/>
          <w:b w:val="0"/>
          <w:bCs w:val="0"/>
          <w:sz w:val="24"/>
          <w:szCs w:val="24"/>
          <w:bdr w:val="none" w:sz="0" w:space="0" w:color="auto" w:frame="1"/>
          <w:shd w:val="clear" w:color="auto" w:fill="FFFFFF"/>
        </w:rPr>
        <w:t xml:space="preserve">, come </w:t>
      </w:r>
      <w:r w:rsidR="00FA61F4" w:rsidRPr="00CF5D13">
        <w:rPr>
          <w:rStyle w:val="Enfasigrassetto"/>
          <w:rFonts w:ascii="Times New Roman" w:hAnsi="Times New Roman" w:cs="Times New Roman"/>
          <w:b w:val="0"/>
          <w:bCs w:val="0"/>
          <w:sz w:val="24"/>
          <w:szCs w:val="24"/>
          <w:bdr w:val="none" w:sz="0" w:space="0" w:color="auto" w:frame="1"/>
          <w:shd w:val="clear" w:color="auto" w:fill="FFFFFF"/>
        </w:rPr>
        <w:t xml:space="preserve">p.es </w:t>
      </w:r>
      <w:r w:rsidR="00B323E2" w:rsidRPr="00CF5D13">
        <w:rPr>
          <w:rStyle w:val="Enfasigrassetto"/>
          <w:rFonts w:ascii="Times New Roman" w:hAnsi="Times New Roman" w:cs="Times New Roman"/>
          <w:b w:val="0"/>
          <w:bCs w:val="0"/>
          <w:sz w:val="24"/>
          <w:szCs w:val="24"/>
          <w:bdr w:val="none" w:sz="0" w:space="0" w:color="auto" w:frame="1"/>
          <w:shd w:val="clear" w:color="auto" w:fill="FFFFFF"/>
        </w:rPr>
        <w:t xml:space="preserve">la </w:t>
      </w:r>
      <w:r w:rsidR="00A841DB" w:rsidRPr="00CF5D13">
        <w:rPr>
          <w:rStyle w:val="Enfasigrassetto"/>
          <w:rFonts w:ascii="Times New Roman" w:hAnsi="Times New Roman" w:cs="Times New Roman"/>
          <w:b w:val="0"/>
          <w:bCs w:val="0"/>
          <w:sz w:val="24"/>
          <w:szCs w:val="24"/>
          <w:bdr w:val="none" w:sz="0" w:space="0" w:color="auto" w:frame="1"/>
          <w:shd w:val="clear" w:color="auto" w:fill="FFFFFF"/>
        </w:rPr>
        <w:t xml:space="preserve">letteratura, </w:t>
      </w:r>
      <w:r w:rsidR="00B323E2" w:rsidRPr="00CF5D13">
        <w:rPr>
          <w:rStyle w:val="Enfasigrassetto"/>
          <w:rFonts w:ascii="Times New Roman" w:hAnsi="Times New Roman" w:cs="Times New Roman"/>
          <w:b w:val="0"/>
          <w:bCs w:val="0"/>
          <w:sz w:val="24"/>
          <w:szCs w:val="24"/>
          <w:bdr w:val="none" w:sz="0" w:space="0" w:color="auto" w:frame="1"/>
          <w:shd w:val="clear" w:color="auto" w:fill="FFFFFF"/>
        </w:rPr>
        <w:t xml:space="preserve">il </w:t>
      </w:r>
      <w:r w:rsidR="00A841DB" w:rsidRPr="00CF5D13">
        <w:rPr>
          <w:rStyle w:val="Enfasigrassetto"/>
          <w:rFonts w:ascii="Times New Roman" w:hAnsi="Times New Roman" w:cs="Times New Roman"/>
          <w:b w:val="0"/>
          <w:bCs w:val="0"/>
          <w:sz w:val="24"/>
          <w:szCs w:val="24"/>
          <w:bdr w:val="none" w:sz="0" w:space="0" w:color="auto" w:frame="1"/>
          <w:shd w:val="clear" w:color="auto" w:fill="FFFFFF"/>
        </w:rPr>
        <w:t xml:space="preserve">teatro, </w:t>
      </w:r>
      <w:r w:rsidR="00B323E2" w:rsidRPr="00CF5D13">
        <w:rPr>
          <w:rStyle w:val="Enfasigrassetto"/>
          <w:rFonts w:ascii="Times New Roman" w:hAnsi="Times New Roman" w:cs="Times New Roman"/>
          <w:b w:val="0"/>
          <w:bCs w:val="0"/>
          <w:sz w:val="24"/>
          <w:szCs w:val="24"/>
          <w:bdr w:val="none" w:sz="0" w:space="0" w:color="auto" w:frame="1"/>
          <w:shd w:val="clear" w:color="auto" w:fill="FFFFFF"/>
        </w:rPr>
        <w:t xml:space="preserve">la </w:t>
      </w:r>
      <w:r w:rsidR="00A841DB" w:rsidRPr="00CF5D13">
        <w:rPr>
          <w:rStyle w:val="Enfasigrassetto"/>
          <w:rFonts w:ascii="Times New Roman" w:hAnsi="Times New Roman" w:cs="Times New Roman"/>
          <w:b w:val="0"/>
          <w:bCs w:val="0"/>
          <w:sz w:val="24"/>
          <w:szCs w:val="24"/>
          <w:bdr w:val="none" w:sz="0" w:space="0" w:color="auto" w:frame="1"/>
          <w:shd w:val="clear" w:color="auto" w:fill="FFFFFF"/>
        </w:rPr>
        <w:t xml:space="preserve">musica, </w:t>
      </w:r>
      <w:r w:rsidR="00B323E2" w:rsidRPr="00CF5D13">
        <w:rPr>
          <w:rStyle w:val="Enfasigrassetto"/>
          <w:rFonts w:ascii="Times New Roman" w:hAnsi="Times New Roman" w:cs="Times New Roman"/>
          <w:b w:val="0"/>
          <w:bCs w:val="0"/>
          <w:sz w:val="24"/>
          <w:szCs w:val="24"/>
          <w:bdr w:val="none" w:sz="0" w:space="0" w:color="auto" w:frame="1"/>
          <w:shd w:val="clear" w:color="auto" w:fill="FFFFFF"/>
        </w:rPr>
        <w:t xml:space="preserve">la </w:t>
      </w:r>
      <w:r w:rsidR="00A841DB" w:rsidRPr="00CF5D13">
        <w:rPr>
          <w:rStyle w:val="Enfasigrassetto"/>
          <w:rFonts w:ascii="Times New Roman" w:hAnsi="Times New Roman" w:cs="Times New Roman"/>
          <w:b w:val="0"/>
          <w:bCs w:val="0"/>
          <w:sz w:val="24"/>
          <w:szCs w:val="24"/>
          <w:bdr w:val="none" w:sz="0" w:space="0" w:color="auto" w:frame="1"/>
          <w:shd w:val="clear" w:color="auto" w:fill="FFFFFF"/>
        </w:rPr>
        <w:t xml:space="preserve">danza, </w:t>
      </w:r>
      <w:r w:rsidR="00FA61F4" w:rsidRPr="00CF5D13">
        <w:rPr>
          <w:rStyle w:val="Enfasigrassetto"/>
          <w:rFonts w:ascii="Times New Roman" w:hAnsi="Times New Roman" w:cs="Times New Roman"/>
          <w:b w:val="0"/>
          <w:bCs w:val="0"/>
          <w:sz w:val="24"/>
          <w:szCs w:val="24"/>
          <w:bdr w:val="none" w:sz="0" w:space="0" w:color="auto" w:frame="1"/>
          <w:shd w:val="clear" w:color="auto" w:fill="FFFFFF"/>
        </w:rPr>
        <w:t xml:space="preserve">la lettura, </w:t>
      </w:r>
      <w:r w:rsidR="00B323E2" w:rsidRPr="00CF5D13">
        <w:rPr>
          <w:rStyle w:val="Enfasigrassetto"/>
          <w:rFonts w:ascii="Times New Roman" w:hAnsi="Times New Roman" w:cs="Times New Roman"/>
          <w:b w:val="0"/>
          <w:bCs w:val="0"/>
          <w:sz w:val="24"/>
          <w:szCs w:val="24"/>
          <w:bdr w:val="none" w:sz="0" w:space="0" w:color="auto" w:frame="1"/>
          <w:shd w:val="clear" w:color="auto" w:fill="FFFFFF"/>
        </w:rPr>
        <w:t xml:space="preserve">le </w:t>
      </w:r>
      <w:r w:rsidR="00A841DB" w:rsidRPr="00CF5D13">
        <w:rPr>
          <w:rStyle w:val="Enfasigrassetto"/>
          <w:rFonts w:ascii="Times New Roman" w:hAnsi="Times New Roman" w:cs="Times New Roman"/>
          <w:b w:val="0"/>
          <w:bCs w:val="0"/>
          <w:sz w:val="24"/>
          <w:szCs w:val="24"/>
          <w:bdr w:val="none" w:sz="0" w:space="0" w:color="auto" w:frame="1"/>
          <w:shd w:val="clear" w:color="auto" w:fill="FFFFFF"/>
        </w:rPr>
        <w:t>arti figurative,</w:t>
      </w:r>
      <w:r w:rsidR="00AF7D0E" w:rsidRPr="00CF5D13">
        <w:rPr>
          <w:rStyle w:val="Enfasigrassetto"/>
          <w:rFonts w:ascii="Times New Roman" w:hAnsi="Times New Roman" w:cs="Times New Roman"/>
          <w:b w:val="0"/>
          <w:bCs w:val="0"/>
          <w:sz w:val="24"/>
          <w:szCs w:val="24"/>
          <w:bdr w:val="none" w:sz="0" w:space="0" w:color="auto" w:frame="1"/>
          <w:shd w:val="clear" w:color="auto" w:fill="FFFFFF"/>
        </w:rPr>
        <w:t xml:space="preserve"> ecc.</w:t>
      </w:r>
      <w:r w:rsidR="00A841DB" w:rsidRPr="00CF5D13">
        <w:rPr>
          <w:rStyle w:val="Enfasigrassetto"/>
          <w:rFonts w:ascii="Times New Roman" w:hAnsi="Times New Roman" w:cs="Times New Roman"/>
          <w:b w:val="0"/>
          <w:bCs w:val="0"/>
          <w:sz w:val="24"/>
          <w:szCs w:val="24"/>
          <w:bdr w:val="none" w:sz="0" w:space="0" w:color="auto" w:frame="1"/>
          <w:shd w:val="clear" w:color="auto" w:fill="FFFFFF"/>
        </w:rPr>
        <w:t xml:space="preserve"> è un sapere che eleva la mente al di là e al di sopra della nostra vita quotidiana</w:t>
      </w:r>
      <w:r w:rsidRPr="00CF5D13">
        <w:rPr>
          <w:rStyle w:val="Enfasigrassetto"/>
          <w:rFonts w:ascii="Times New Roman" w:hAnsi="Times New Roman" w:cs="Times New Roman"/>
          <w:b w:val="0"/>
          <w:bCs w:val="0"/>
          <w:sz w:val="24"/>
          <w:szCs w:val="24"/>
          <w:bdr w:val="none" w:sz="0" w:space="0" w:color="auto" w:frame="1"/>
          <w:shd w:val="clear" w:color="auto" w:fill="FFFFFF"/>
        </w:rPr>
        <w:t xml:space="preserve"> e che essa </w:t>
      </w:r>
      <w:r w:rsidR="00A841DB" w:rsidRPr="00CF5D13">
        <w:rPr>
          <w:rFonts w:ascii="Times New Roman" w:hAnsi="Times New Roman" w:cs="Times New Roman"/>
          <w:sz w:val="24"/>
          <w:szCs w:val="24"/>
        </w:rPr>
        <w:t>è espressione di creatività</w:t>
      </w:r>
      <w:r w:rsidR="00FA61F4" w:rsidRPr="00CF5D13">
        <w:rPr>
          <w:rFonts w:ascii="Times New Roman" w:hAnsi="Times New Roman" w:cs="Times New Roman"/>
          <w:sz w:val="24"/>
          <w:szCs w:val="24"/>
        </w:rPr>
        <w:t xml:space="preserve"> e insegna a </w:t>
      </w:r>
      <w:r w:rsidR="00A841DB" w:rsidRPr="00CF5D13">
        <w:rPr>
          <w:rFonts w:ascii="Times New Roman" w:hAnsi="Times New Roman" w:cs="Times New Roman"/>
          <w:sz w:val="24"/>
          <w:szCs w:val="24"/>
        </w:rPr>
        <w:t>guardare oltre l’orizzonte</w:t>
      </w:r>
      <w:r w:rsidR="00FA61F4" w:rsidRPr="00CF5D13">
        <w:rPr>
          <w:rFonts w:ascii="Times New Roman" w:hAnsi="Times New Roman" w:cs="Times New Roman"/>
          <w:sz w:val="24"/>
          <w:szCs w:val="24"/>
        </w:rPr>
        <w:t xml:space="preserve">.  </w:t>
      </w:r>
    </w:p>
    <w:p w14:paraId="14E9AFB6" w14:textId="77777777" w:rsidR="003141EB" w:rsidRPr="00CF5D13" w:rsidRDefault="003141EB" w:rsidP="003E7060">
      <w:pPr>
        <w:pStyle w:val="NormaleWeb"/>
        <w:shd w:val="clear" w:color="auto" w:fill="FFFFFF"/>
        <w:spacing w:before="0" w:beforeAutospacing="0" w:after="0" w:afterAutospacing="0" w:line="276" w:lineRule="auto"/>
        <w:jc w:val="both"/>
        <w:textAlignment w:val="baseline"/>
      </w:pPr>
    </w:p>
    <w:p w14:paraId="41213183" w14:textId="2ADB5C89" w:rsidR="00FB68E5" w:rsidRPr="00CF5D13" w:rsidRDefault="003141EB" w:rsidP="003E7060">
      <w:pPr>
        <w:tabs>
          <w:tab w:val="left" w:pos="284"/>
        </w:tabs>
        <w:autoSpaceDE w:val="0"/>
        <w:autoSpaceDN w:val="0"/>
        <w:adjustRightInd w:val="0"/>
        <w:spacing w:after="0"/>
        <w:mirrorIndents/>
        <w:jc w:val="both"/>
        <w:rPr>
          <w:rStyle w:val="Enfasigrassetto"/>
          <w:rFonts w:ascii="Times New Roman" w:hAnsi="Times New Roman" w:cs="Times New Roman"/>
          <w:sz w:val="24"/>
          <w:szCs w:val="24"/>
          <w:bdr w:val="none" w:sz="0" w:space="0" w:color="auto" w:frame="1"/>
          <w:shd w:val="clear" w:color="auto" w:fill="FFFFFF"/>
        </w:rPr>
      </w:pPr>
      <w:r w:rsidRPr="00CF5D13">
        <w:rPr>
          <w:rFonts w:ascii="Times New Roman" w:hAnsi="Times New Roman" w:cs="Times New Roman"/>
          <w:b/>
          <w:bCs/>
          <w:sz w:val="24"/>
          <w:szCs w:val="24"/>
        </w:rPr>
        <w:t>CONSIDERATO CHE</w:t>
      </w:r>
      <w:r w:rsidRPr="00CF5D13">
        <w:rPr>
          <w:rFonts w:ascii="Times New Roman" w:hAnsi="Times New Roman" w:cs="Times New Roman"/>
          <w:sz w:val="24"/>
          <w:szCs w:val="24"/>
        </w:rPr>
        <w:t xml:space="preserve"> affinch</w:t>
      </w:r>
      <w:r w:rsidR="00D74857" w:rsidRPr="00CF5D13">
        <w:rPr>
          <w:rFonts w:ascii="Times New Roman" w:hAnsi="Times New Roman" w:cs="Times New Roman"/>
          <w:sz w:val="24"/>
          <w:szCs w:val="24"/>
        </w:rPr>
        <w:t>é</w:t>
      </w:r>
      <w:r w:rsidR="00A841DB" w:rsidRPr="00CF5D13">
        <w:rPr>
          <w:rFonts w:ascii="Times New Roman" w:hAnsi="Times New Roman" w:cs="Times New Roman"/>
          <w:sz w:val="24"/>
          <w:szCs w:val="24"/>
        </w:rPr>
        <w:t xml:space="preserve"> la cultura si mantenga come dialogo creativo è necessario che essa sia appresa, divulgata, comunicata e resa accessibile al maggior numero di persone.</w:t>
      </w:r>
      <w:r w:rsidR="00FB68E5" w:rsidRPr="00CF5D13">
        <w:rPr>
          <w:rFonts w:ascii="Times New Roman" w:hAnsi="Times New Roman" w:cs="Times New Roman"/>
          <w:sz w:val="24"/>
          <w:szCs w:val="24"/>
          <w:shd w:val="clear" w:color="auto" w:fill="FFFFFF"/>
        </w:rPr>
        <w:t xml:space="preserve"> </w:t>
      </w:r>
    </w:p>
    <w:p w14:paraId="3175565E" w14:textId="77777777" w:rsidR="00FB68E5" w:rsidRPr="00CF5D13" w:rsidRDefault="00FB68E5" w:rsidP="003E7060">
      <w:pPr>
        <w:pStyle w:val="Default"/>
        <w:tabs>
          <w:tab w:val="left" w:pos="284"/>
        </w:tabs>
        <w:spacing w:line="276" w:lineRule="auto"/>
        <w:contextualSpacing/>
        <w:mirrorIndents/>
        <w:jc w:val="both"/>
        <w:rPr>
          <w:rFonts w:ascii="Times New Roman" w:hAnsi="Times New Roman" w:cs="Times New Roman"/>
          <w:dstrike/>
          <w:color w:val="auto"/>
        </w:rPr>
      </w:pPr>
    </w:p>
    <w:p w14:paraId="2F5A55EB" w14:textId="3C79B795" w:rsidR="00FB68E5" w:rsidRPr="00CF5D13" w:rsidRDefault="003141EB" w:rsidP="003E7060">
      <w:pPr>
        <w:tabs>
          <w:tab w:val="left" w:pos="284"/>
        </w:tabs>
        <w:autoSpaceDE w:val="0"/>
        <w:autoSpaceDN w:val="0"/>
        <w:adjustRightInd w:val="0"/>
        <w:spacing w:after="0"/>
        <w:mirrorIndents/>
        <w:jc w:val="both"/>
        <w:rPr>
          <w:rStyle w:val="Enfasigrassetto"/>
          <w:rFonts w:ascii="Times New Roman" w:hAnsi="Times New Roman" w:cs="Times New Roman"/>
          <w:sz w:val="24"/>
          <w:szCs w:val="24"/>
          <w:bdr w:val="none" w:sz="0" w:space="0" w:color="auto" w:frame="1"/>
          <w:shd w:val="clear" w:color="auto" w:fill="FFFFFF"/>
        </w:rPr>
      </w:pPr>
      <w:r w:rsidRPr="00CF5D13">
        <w:rPr>
          <w:rFonts w:ascii="Times New Roman" w:hAnsi="Times New Roman" w:cs="Times New Roman"/>
          <w:b/>
          <w:bCs/>
          <w:sz w:val="24"/>
          <w:szCs w:val="24"/>
          <w:shd w:val="clear" w:color="auto" w:fill="FFFFFF"/>
        </w:rPr>
        <w:t>PRESO ATTO CHE</w:t>
      </w:r>
      <w:r w:rsidRPr="00CF5D13">
        <w:rPr>
          <w:rFonts w:ascii="Times New Roman" w:hAnsi="Times New Roman" w:cs="Times New Roman"/>
          <w:sz w:val="24"/>
          <w:szCs w:val="24"/>
          <w:shd w:val="clear" w:color="auto" w:fill="FFFFFF"/>
        </w:rPr>
        <w:t xml:space="preserve"> </w:t>
      </w:r>
      <w:r w:rsidR="009E503E" w:rsidRPr="00CF5D13">
        <w:rPr>
          <w:rFonts w:ascii="Times New Roman" w:hAnsi="Times New Roman" w:cs="Times New Roman"/>
          <w:sz w:val="24"/>
          <w:szCs w:val="24"/>
          <w:shd w:val="clear" w:color="auto" w:fill="FFFFFF"/>
        </w:rPr>
        <w:t>o</w:t>
      </w:r>
      <w:r w:rsidR="00A841DB" w:rsidRPr="00CF5D13">
        <w:rPr>
          <w:rFonts w:ascii="Times New Roman" w:hAnsi="Times New Roman" w:cs="Times New Roman"/>
          <w:sz w:val="24"/>
          <w:szCs w:val="24"/>
          <w:shd w:val="clear" w:color="auto" w:fill="FFFFFF"/>
        </w:rPr>
        <w:t>ggi la cultura deve essere considerata anche un “bene”, perché</w:t>
      </w:r>
      <w:r w:rsidR="005739F2" w:rsidRPr="00CF5D13">
        <w:rPr>
          <w:rFonts w:ascii="Times New Roman" w:hAnsi="Times New Roman" w:cs="Times New Roman"/>
          <w:sz w:val="24"/>
          <w:szCs w:val="24"/>
          <w:shd w:val="clear" w:color="auto" w:fill="FFFFFF"/>
        </w:rPr>
        <w:t>, soprattutto</w:t>
      </w:r>
      <w:r w:rsidR="00720708" w:rsidRPr="00CF5D13">
        <w:rPr>
          <w:rFonts w:ascii="Times New Roman" w:hAnsi="Times New Roman" w:cs="Times New Roman"/>
          <w:sz w:val="24"/>
          <w:szCs w:val="24"/>
          <w:shd w:val="clear" w:color="auto" w:fill="FFFFFF"/>
        </w:rPr>
        <w:t xml:space="preserve"> in Lombardia</w:t>
      </w:r>
      <w:r w:rsidR="005739F2" w:rsidRPr="00CF5D13">
        <w:rPr>
          <w:rFonts w:ascii="Times New Roman" w:hAnsi="Times New Roman" w:cs="Times New Roman"/>
          <w:sz w:val="24"/>
          <w:szCs w:val="24"/>
          <w:shd w:val="clear" w:color="auto" w:fill="FFFFFF"/>
        </w:rPr>
        <w:t>,</w:t>
      </w:r>
      <w:r w:rsidR="00720708" w:rsidRPr="00CF5D13">
        <w:rPr>
          <w:rFonts w:ascii="Times New Roman" w:hAnsi="Times New Roman" w:cs="Times New Roman"/>
          <w:sz w:val="24"/>
          <w:szCs w:val="24"/>
          <w:shd w:val="clear" w:color="auto" w:fill="FFFFFF"/>
        </w:rPr>
        <w:t xml:space="preserve"> </w:t>
      </w:r>
      <w:r w:rsidR="00A9254C" w:rsidRPr="00CF5D13">
        <w:rPr>
          <w:rFonts w:ascii="Times New Roman" w:hAnsi="Times New Roman" w:cs="Times New Roman"/>
          <w:sz w:val="24"/>
          <w:szCs w:val="24"/>
          <w:shd w:val="clear" w:color="auto" w:fill="FFFFFF"/>
        </w:rPr>
        <w:t xml:space="preserve">è </w:t>
      </w:r>
      <w:r w:rsidR="00A841DB" w:rsidRPr="00CF5D13">
        <w:rPr>
          <w:rFonts w:ascii="Times New Roman" w:hAnsi="Times New Roman" w:cs="Times New Roman"/>
          <w:sz w:val="24"/>
          <w:szCs w:val="24"/>
          <w:shd w:val="clear" w:color="auto" w:fill="FFFFFF"/>
        </w:rPr>
        <w:t xml:space="preserve">un volano di sviluppo economico. </w:t>
      </w:r>
      <w:bookmarkStart w:id="5" w:name="_Hlk32502133"/>
    </w:p>
    <w:bookmarkEnd w:id="5"/>
    <w:p w14:paraId="404D51AE" w14:textId="4461DB64" w:rsidR="009E503E" w:rsidRPr="00CF5D13" w:rsidRDefault="00FB68E5" w:rsidP="003E7060">
      <w:pPr>
        <w:tabs>
          <w:tab w:val="left" w:pos="284"/>
        </w:tabs>
        <w:autoSpaceDE w:val="0"/>
        <w:autoSpaceDN w:val="0"/>
        <w:adjustRightInd w:val="0"/>
        <w:spacing w:after="0"/>
        <w:mirrorIndents/>
        <w:jc w:val="both"/>
        <w:rPr>
          <w:rStyle w:val="Enfasigrassetto"/>
          <w:rFonts w:ascii="Times New Roman" w:hAnsi="Times New Roman" w:cs="Times New Roman"/>
          <w:sz w:val="24"/>
          <w:szCs w:val="24"/>
          <w:bdr w:val="none" w:sz="0" w:space="0" w:color="auto" w:frame="1"/>
          <w:shd w:val="clear" w:color="auto" w:fill="FFFFFF"/>
        </w:rPr>
      </w:pPr>
      <w:r w:rsidRPr="00CF5D13">
        <w:rPr>
          <w:rStyle w:val="Enfasigrassetto"/>
          <w:rFonts w:ascii="Times New Roman" w:hAnsi="Times New Roman" w:cs="Times New Roman"/>
          <w:sz w:val="24"/>
          <w:szCs w:val="24"/>
          <w:bdr w:val="none" w:sz="0" w:space="0" w:color="auto" w:frame="1"/>
          <w:shd w:val="clear" w:color="auto" w:fill="FFFFFF"/>
        </w:rPr>
        <w:t xml:space="preserve">RITENUTO </w:t>
      </w:r>
      <w:r w:rsidR="009E503E" w:rsidRPr="00CF5D13">
        <w:rPr>
          <w:rStyle w:val="Enfasigrassetto"/>
          <w:rFonts w:ascii="Times New Roman" w:hAnsi="Times New Roman" w:cs="Times New Roman"/>
          <w:sz w:val="24"/>
          <w:szCs w:val="24"/>
          <w:bdr w:val="none" w:sz="0" w:space="0" w:color="auto" w:frame="1"/>
          <w:shd w:val="clear" w:color="auto" w:fill="FFFFFF"/>
        </w:rPr>
        <w:t xml:space="preserve">CHE </w:t>
      </w:r>
      <w:r w:rsidR="00A9254C" w:rsidRPr="00CF5D13">
        <w:rPr>
          <w:rStyle w:val="Enfasigrassetto"/>
          <w:rFonts w:ascii="Times New Roman" w:hAnsi="Times New Roman" w:cs="Times New Roman"/>
          <w:b w:val="0"/>
          <w:bCs w:val="0"/>
          <w:sz w:val="24"/>
          <w:szCs w:val="24"/>
          <w:bdr w:val="none" w:sz="0" w:space="0" w:color="auto" w:frame="1"/>
          <w:shd w:val="clear" w:color="auto" w:fill="FFFFFF"/>
        </w:rPr>
        <w:t>è</w:t>
      </w:r>
      <w:r w:rsidRPr="00CF5D13">
        <w:rPr>
          <w:rStyle w:val="Enfasigrassetto"/>
          <w:rFonts w:ascii="Times New Roman" w:hAnsi="Times New Roman" w:cs="Times New Roman"/>
          <w:b w:val="0"/>
          <w:bCs w:val="0"/>
          <w:sz w:val="24"/>
          <w:szCs w:val="24"/>
          <w:bdr w:val="none" w:sz="0" w:space="0" w:color="auto" w:frame="1"/>
          <w:shd w:val="clear" w:color="auto" w:fill="FFFFFF"/>
        </w:rPr>
        <w:t xml:space="preserve"> di fondamentale interesse della nostra Regione investire nella ricerca, innovazione e digitalizzazione, per </w:t>
      </w:r>
      <w:r w:rsidRPr="00CF5D13">
        <w:rPr>
          <w:rFonts w:ascii="Times New Roman" w:hAnsi="Times New Roman" w:cs="Times New Roman"/>
          <w:iCs/>
          <w:sz w:val="24"/>
          <w:szCs w:val="24"/>
        </w:rPr>
        <w:t xml:space="preserve">qualificare il lavoro dei giovani ricercatori, </w:t>
      </w:r>
      <w:r w:rsidR="002B1F4A" w:rsidRPr="00CF5D13">
        <w:rPr>
          <w:rFonts w:ascii="Times New Roman" w:hAnsi="Times New Roman" w:cs="Times New Roman"/>
          <w:iCs/>
          <w:sz w:val="24"/>
          <w:szCs w:val="24"/>
        </w:rPr>
        <w:t>e incentivare</w:t>
      </w:r>
      <w:r w:rsidR="00935238" w:rsidRPr="00CF5D13">
        <w:rPr>
          <w:rFonts w:ascii="Times New Roman" w:hAnsi="Times New Roman" w:cs="Times New Roman"/>
          <w:iCs/>
          <w:sz w:val="24"/>
          <w:szCs w:val="24"/>
        </w:rPr>
        <w:t xml:space="preserve"> </w:t>
      </w:r>
      <w:r w:rsidR="002B1F4A" w:rsidRPr="00CF5D13">
        <w:rPr>
          <w:rFonts w:ascii="Times New Roman" w:hAnsi="Times New Roman" w:cs="Times New Roman"/>
          <w:sz w:val="24"/>
          <w:szCs w:val="24"/>
        </w:rPr>
        <w:t>la permanenza dei giovani qualificati sul territorio lombardo,</w:t>
      </w:r>
      <w:r w:rsidRPr="00CF5D13">
        <w:rPr>
          <w:rFonts w:ascii="Times New Roman" w:hAnsi="Times New Roman" w:cs="Times New Roman"/>
          <w:iCs/>
          <w:sz w:val="24"/>
          <w:szCs w:val="24"/>
        </w:rPr>
        <w:t xml:space="preserve"> nonché la nascita di start up giovanili innovative.</w:t>
      </w:r>
      <w:bookmarkStart w:id="6" w:name="_Hlk32503146"/>
    </w:p>
    <w:bookmarkEnd w:id="6"/>
    <w:p w14:paraId="1165FA44" w14:textId="77777777" w:rsidR="00A9254C" w:rsidRPr="00CF5D13" w:rsidRDefault="00A9254C" w:rsidP="003E7060">
      <w:pPr>
        <w:pStyle w:val="Default"/>
        <w:tabs>
          <w:tab w:val="left" w:pos="284"/>
        </w:tabs>
        <w:spacing w:line="276" w:lineRule="auto"/>
        <w:contextualSpacing/>
        <w:mirrorIndents/>
        <w:jc w:val="center"/>
        <w:rPr>
          <w:rFonts w:ascii="Times New Roman" w:hAnsi="Times New Roman" w:cs="Times New Roman"/>
          <w:b/>
          <w:bCs/>
          <w:color w:val="auto"/>
        </w:rPr>
      </w:pPr>
    </w:p>
    <w:p w14:paraId="718BB022" w14:textId="071D7D8B" w:rsidR="00FE4B04" w:rsidRPr="00CF5D13" w:rsidRDefault="002A222B" w:rsidP="003E7060">
      <w:pPr>
        <w:pStyle w:val="Default"/>
        <w:tabs>
          <w:tab w:val="left" w:pos="284"/>
        </w:tabs>
        <w:spacing w:line="276" w:lineRule="auto"/>
        <w:contextualSpacing/>
        <w:mirrorIndents/>
        <w:jc w:val="center"/>
        <w:rPr>
          <w:rFonts w:ascii="Times New Roman" w:hAnsi="Times New Roman" w:cs="Times New Roman"/>
          <w:b/>
          <w:bCs/>
          <w:color w:val="auto"/>
        </w:rPr>
      </w:pPr>
      <w:r w:rsidRPr="00CF5D13">
        <w:rPr>
          <w:rFonts w:ascii="Times New Roman" w:hAnsi="Times New Roman" w:cs="Times New Roman"/>
          <w:b/>
          <w:bCs/>
          <w:color w:val="auto"/>
        </w:rPr>
        <w:t>IN MERITO ALLA TEMATICA DELLE POLITICHE SOCIALI, ABITATIVE E DISABILITÀ</w:t>
      </w:r>
      <w:r w:rsidR="00FE4B04" w:rsidRPr="00CF5D13">
        <w:rPr>
          <w:rFonts w:ascii="Times New Roman" w:hAnsi="Times New Roman" w:cs="Times New Roman"/>
          <w:b/>
          <w:bCs/>
          <w:color w:val="auto"/>
        </w:rPr>
        <w:t>.</w:t>
      </w:r>
    </w:p>
    <w:p w14:paraId="36D0ED8B" w14:textId="77777777" w:rsidR="00FE4B04" w:rsidRPr="00CF5D13" w:rsidRDefault="00FE4B04" w:rsidP="003E7060">
      <w:pPr>
        <w:pStyle w:val="Default"/>
        <w:tabs>
          <w:tab w:val="left" w:pos="284"/>
        </w:tabs>
        <w:spacing w:line="276" w:lineRule="auto"/>
        <w:contextualSpacing/>
        <w:mirrorIndents/>
        <w:jc w:val="both"/>
        <w:rPr>
          <w:rFonts w:ascii="Times New Roman" w:hAnsi="Times New Roman" w:cs="Times New Roman"/>
          <w:b/>
          <w:bCs/>
          <w:color w:val="auto"/>
        </w:rPr>
      </w:pPr>
    </w:p>
    <w:p w14:paraId="59F707D0" w14:textId="2554E62A" w:rsidR="00B756F2" w:rsidRPr="00CF5D13" w:rsidRDefault="00FE4B04" w:rsidP="003E7060">
      <w:pPr>
        <w:pStyle w:val="Default"/>
        <w:tabs>
          <w:tab w:val="left" w:pos="284"/>
        </w:tabs>
        <w:spacing w:line="276" w:lineRule="auto"/>
        <w:contextualSpacing/>
        <w:mirrorIndents/>
        <w:jc w:val="both"/>
        <w:rPr>
          <w:rFonts w:ascii="Times New Roman" w:hAnsi="Times New Roman" w:cs="Times New Roman"/>
          <w:b/>
          <w:bCs/>
          <w:color w:val="auto"/>
        </w:rPr>
      </w:pPr>
      <w:r w:rsidRPr="00CF5D13">
        <w:rPr>
          <w:rFonts w:ascii="Times New Roman" w:hAnsi="Times New Roman" w:cs="Times New Roman"/>
          <w:b/>
          <w:bCs/>
          <w:color w:val="auto"/>
        </w:rPr>
        <w:t xml:space="preserve">Richiamate le leggi regionali: </w:t>
      </w:r>
    </w:p>
    <w:p w14:paraId="450EA8E8" w14:textId="5E72A957" w:rsidR="00EE0773" w:rsidRPr="00CF5D13" w:rsidRDefault="00EE0773" w:rsidP="003E7060">
      <w:pPr>
        <w:pStyle w:val="Default"/>
        <w:tabs>
          <w:tab w:val="left" w:pos="284"/>
        </w:tabs>
        <w:spacing w:line="276" w:lineRule="auto"/>
        <w:contextualSpacing/>
        <w:mirrorIndents/>
        <w:jc w:val="both"/>
        <w:rPr>
          <w:rFonts w:ascii="Times New Roman" w:hAnsi="Times New Roman" w:cs="Times New Roman"/>
          <w:b/>
          <w:bCs/>
          <w:color w:val="auto"/>
        </w:rPr>
      </w:pPr>
    </w:p>
    <w:p w14:paraId="6FD75F5F" w14:textId="15BBEABC" w:rsidR="00EE0773" w:rsidRPr="00CF5D13" w:rsidRDefault="00EE0773" w:rsidP="000104CB">
      <w:pPr>
        <w:pStyle w:val="Default"/>
        <w:numPr>
          <w:ilvl w:val="0"/>
          <w:numId w:val="33"/>
        </w:numPr>
        <w:tabs>
          <w:tab w:val="left" w:pos="284"/>
        </w:tabs>
        <w:spacing w:line="276" w:lineRule="auto"/>
        <w:contextualSpacing/>
        <w:mirrorIndents/>
        <w:jc w:val="both"/>
        <w:rPr>
          <w:rFonts w:ascii="Times New Roman" w:hAnsi="Times New Roman" w:cs="Times New Roman"/>
          <w:b/>
          <w:bCs/>
          <w:color w:val="auto"/>
        </w:rPr>
      </w:pPr>
      <w:r w:rsidRPr="00CF5D13">
        <w:rPr>
          <w:rFonts w:ascii="Times New Roman" w:hAnsi="Times New Roman" w:cs="Times New Roman"/>
          <w:color w:val="auto"/>
        </w:rPr>
        <w:t>8 luglio 2016, n. 16 “</w:t>
      </w:r>
      <w:r w:rsidRPr="00CF5D13">
        <w:rPr>
          <w:rFonts w:ascii="Times New Roman" w:hAnsi="Times New Roman" w:cs="Times New Roman"/>
          <w:i/>
          <w:iCs/>
          <w:color w:val="auto"/>
        </w:rPr>
        <w:t>Disciplina regionale dei servizi abitativi</w:t>
      </w:r>
      <w:r w:rsidRPr="00CF5D13">
        <w:rPr>
          <w:rFonts w:ascii="Times New Roman" w:hAnsi="Times New Roman" w:cs="Times New Roman"/>
          <w:color w:val="auto"/>
        </w:rPr>
        <w:t>"</w:t>
      </w:r>
    </w:p>
    <w:p w14:paraId="55722EAC" w14:textId="77777777" w:rsidR="00FE4B04" w:rsidRPr="00CF5D13" w:rsidRDefault="00FE4B04" w:rsidP="000104CB">
      <w:pPr>
        <w:pStyle w:val="Default"/>
        <w:tabs>
          <w:tab w:val="left" w:pos="284"/>
        </w:tabs>
        <w:spacing w:line="276" w:lineRule="auto"/>
        <w:contextualSpacing/>
        <w:mirrorIndents/>
        <w:jc w:val="both"/>
        <w:rPr>
          <w:rFonts w:ascii="Times New Roman" w:hAnsi="Times New Roman" w:cs="Times New Roman"/>
          <w:b/>
          <w:bCs/>
          <w:color w:val="auto"/>
        </w:rPr>
      </w:pPr>
    </w:p>
    <w:p w14:paraId="0C656854" w14:textId="67C33375" w:rsidR="00FE4B04" w:rsidRPr="00CF5D13" w:rsidRDefault="00FE4B04" w:rsidP="000104CB">
      <w:pPr>
        <w:pStyle w:val="Paragrafoelenco"/>
        <w:numPr>
          <w:ilvl w:val="0"/>
          <w:numId w:val="33"/>
        </w:numPr>
        <w:shd w:val="clear" w:color="auto" w:fill="FFFFFF"/>
        <w:tabs>
          <w:tab w:val="left" w:pos="284"/>
        </w:tabs>
        <w:autoSpaceDE w:val="0"/>
        <w:autoSpaceDN w:val="0"/>
        <w:adjustRightInd w:val="0"/>
        <w:spacing w:after="0"/>
        <w:mirrorIndents/>
        <w:jc w:val="both"/>
        <w:rPr>
          <w:rFonts w:ascii="Times New Roman" w:hAnsi="Times New Roman" w:cs="Times New Roman"/>
          <w:sz w:val="24"/>
          <w:szCs w:val="24"/>
        </w:rPr>
      </w:pPr>
      <w:r w:rsidRPr="00CF5D13">
        <w:rPr>
          <w:rFonts w:ascii="Times New Roman" w:hAnsi="Times New Roman" w:cs="Times New Roman"/>
          <w:sz w:val="24"/>
          <w:szCs w:val="24"/>
        </w:rPr>
        <w:t>1</w:t>
      </w:r>
      <w:r w:rsidR="00493633" w:rsidRPr="00CF5D13">
        <w:rPr>
          <w:rFonts w:ascii="Times New Roman" w:hAnsi="Times New Roman" w:cs="Times New Roman"/>
          <w:sz w:val="24"/>
          <w:szCs w:val="24"/>
        </w:rPr>
        <w:t xml:space="preserve"> </w:t>
      </w:r>
      <w:r w:rsidRPr="00CF5D13">
        <w:rPr>
          <w:rFonts w:ascii="Times New Roman" w:hAnsi="Times New Roman" w:cs="Times New Roman"/>
          <w:sz w:val="24"/>
          <w:szCs w:val="24"/>
        </w:rPr>
        <w:t>ottobre 2013, n. 8 “</w:t>
      </w:r>
      <w:r w:rsidRPr="00CF5D13">
        <w:rPr>
          <w:rFonts w:ascii="Times New Roman" w:hAnsi="Times New Roman" w:cs="Times New Roman"/>
          <w:i/>
          <w:sz w:val="24"/>
          <w:szCs w:val="24"/>
        </w:rPr>
        <w:t>Norme per la prevenzione e il trattamento del gioco d'azzardo patologico</w:t>
      </w:r>
      <w:r w:rsidRPr="00CF5D13">
        <w:rPr>
          <w:rFonts w:ascii="Times New Roman" w:hAnsi="Times New Roman" w:cs="Times New Roman"/>
          <w:sz w:val="24"/>
          <w:szCs w:val="24"/>
        </w:rPr>
        <w:t>” che si pone come obiettivi la prevenzione e il contrasto di forme di dipendenza da gioco, il trattamento e il recupero delle persone affette da tale dipendenza oltre ad azioni di supporto alle famiglie;</w:t>
      </w:r>
    </w:p>
    <w:p w14:paraId="3E9BCCC9" w14:textId="77777777" w:rsidR="00FE4B04" w:rsidRPr="00CF5D13" w:rsidRDefault="00FE4B04" w:rsidP="000104CB">
      <w:pPr>
        <w:spacing w:after="0"/>
        <w:ind w:left="-76"/>
        <w:jc w:val="both"/>
        <w:rPr>
          <w:rFonts w:ascii="Times New Roman" w:eastAsia="Times New Roman" w:hAnsi="Times New Roman" w:cs="Times New Roman"/>
          <w:b/>
          <w:bCs/>
          <w:sz w:val="24"/>
          <w:szCs w:val="24"/>
          <w:lang w:eastAsia="it-IT"/>
        </w:rPr>
      </w:pPr>
    </w:p>
    <w:p w14:paraId="7A0C1395" w14:textId="58E8A807" w:rsidR="00FE4B04" w:rsidRPr="00CF5D13" w:rsidRDefault="00FE4B04" w:rsidP="000104CB">
      <w:pPr>
        <w:pStyle w:val="Paragrafoelenco"/>
        <w:numPr>
          <w:ilvl w:val="0"/>
          <w:numId w:val="33"/>
        </w:numPr>
        <w:spacing w:after="240"/>
        <w:ind w:left="426" w:right="-1"/>
        <w:jc w:val="both"/>
        <w:rPr>
          <w:rFonts w:ascii="Times New Roman" w:hAnsi="Times New Roman" w:cs="Times New Roman"/>
          <w:sz w:val="24"/>
          <w:szCs w:val="24"/>
        </w:rPr>
      </w:pPr>
      <w:r w:rsidRPr="00CF5D13">
        <w:rPr>
          <w:rFonts w:ascii="Times New Roman" w:hAnsi="Times New Roman" w:cs="Times New Roman"/>
          <w:sz w:val="24"/>
          <w:szCs w:val="24"/>
        </w:rPr>
        <w:t>24 giugno 2014, n. 18 “</w:t>
      </w:r>
      <w:r w:rsidRPr="00CF5D13">
        <w:rPr>
          <w:rFonts w:ascii="Times New Roman" w:hAnsi="Times New Roman" w:cs="Times New Roman"/>
          <w:i/>
          <w:sz w:val="24"/>
          <w:szCs w:val="24"/>
        </w:rPr>
        <w:t>Norme a tutela dei coniugi separati o divorziati, in condizione disagio, in particolare con figli minori</w:t>
      </w:r>
      <w:r w:rsidRPr="00CF5D13">
        <w:rPr>
          <w:rFonts w:ascii="Times New Roman" w:hAnsi="Times New Roman" w:cs="Times New Roman"/>
          <w:sz w:val="24"/>
          <w:szCs w:val="24"/>
        </w:rPr>
        <w:t>” la quale dispone interventi di sostegno abitativo in favore dei coniugi separati o divorziati in condizioni di disagio con figli e interventi di sostegno economico e servizi di assistenza e mediazione familiare.</w:t>
      </w:r>
    </w:p>
    <w:p w14:paraId="6ABACEDD" w14:textId="77777777" w:rsidR="00AF7D0E" w:rsidRPr="00CF5D13" w:rsidRDefault="00AF7D0E" w:rsidP="000104CB">
      <w:pPr>
        <w:pStyle w:val="Paragrafoelenco"/>
        <w:ind w:left="426"/>
        <w:jc w:val="both"/>
        <w:rPr>
          <w:rFonts w:ascii="Times New Roman" w:hAnsi="Times New Roman" w:cs="Times New Roman"/>
          <w:sz w:val="24"/>
          <w:szCs w:val="24"/>
        </w:rPr>
      </w:pPr>
    </w:p>
    <w:p w14:paraId="0971EC3F" w14:textId="4AE404EA" w:rsidR="00AF7D0E" w:rsidRPr="00CF5D13" w:rsidRDefault="00AF7D0E" w:rsidP="000104CB">
      <w:pPr>
        <w:pStyle w:val="Paragrafoelenco"/>
        <w:numPr>
          <w:ilvl w:val="0"/>
          <w:numId w:val="33"/>
        </w:numPr>
        <w:shd w:val="clear" w:color="auto" w:fill="FFFFFF"/>
        <w:tabs>
          <w:tab w:val="left" w:pos="284"/>
        </w:tabs>
        <w:autoSpaceDE w:val="0"/>
        <w:autoSpaceDN w:val="0"/>
        <w:adjustRightInd w:val="0"/>
        <w:spacing w:after="0"/>
        <w:mirrorIndents/>
        <w:jc w:val="both"/>
        <w:rPr>
          <w:rFonts w:ascii="Times New Roman" w:hAnsi="Times New Roman" w:cs="Times New Roman"/>
          <w:sz w:val="24"/>
          <w:szCs w:val="24"/>
        </w:rPr>
      </w:pPr>
      <w:r w:rsidRPr="00CF5D13">
        <w:rPr>
          <w:rFonts w:ascii="Times New Roman" w:hAnsi="Times New Roman" w:cs="Times New Roman"/>
          <w:sz w:val="24"/>
          <w:szCs w:val="24"/>
        </w:rPr>
        <w:t>14 febbraio 2008, n. 1 “</w:t>
      </w:r>
      <w:r w:rsidRPr="00CF5D13">
        <w:rPr>
          <w:rFonts w:ascii="Times New Roman" w:hAnsi="Times New Roman" w:cs="Times New Roman"/>
          <w:i/>
          <w:sz w:val="24"/>
          <w:szCs w:val="24"/>
        </w:rPr>
        <w:t>Testo unico delle leggi regionali in materia di volontariato, cooperazione sociale, associazionismo e società di mutuo soccorso</w:t>
      </w:r>
      <w:r w:rsidRPr="00CF5D13">
        <w:rPr>
          <w:rFonts w:ascii="Times New Roman" w:hAnsi="Times New Roman" w:cs="Times New Roman"/>
          <w:sz w:val="24"/>
          <w:szCs w:val="24"/>
        </w:rPr>
        <w:t>” che riconosce il rilevante ruolo delle realtà associative e il valore del contributo essenziale che assicurano nell’ottica della collaborazione e della costruzione di azioni di promozione e di inclusione sociale;</w:t>
      </w:r>
    </w:p>
    <w:p w14:paraId="213D5C79" w14:textId="77777777" w:rsidR="000104CB" w:rsidRDefault="000104CB" w:rsidP="000104CB">
      <w:pPr>
        <w:tabs>
          <w:tab w:val="left" w:pos="284"/>
        </w:tabs>
        <w:autoSpaceDE w:val="0"/>
        <w:autoSpaceDN w:val="0"/>
        <w:adjustRightInd w:val="0"/>
        <w:spacing w:after="0"/>
        <w:mirrorIndents/>
        <w:jc w:val="both"/>
        <w:rPr>
          <w:rFonts w:ascii="Times New Roman" w:hAnsi="Times New Roman" w:cs="Times New Roman"/>
          <w:b/>
          <w:sz w:val="24"/>
          <w:szCs w:val="24"/>
        </w:rPr>
      </w:pPr>
    </w:p>
    <w:p w14:paraId="0E1E756D" w14:textId="4C9F95A9" w:rsidR="00FE4B04" w:rsidRPr="00CF5D13" w:rsidRDefault="00FE4B04" w:rsidP="000104CB">
      <w:pPr>
        <w:tabs>
          <w:tab w:val="left" w:pos="284"/>
        </w:tabs>
        <w:autoSpaceDE w:val="0"/>
        <w:autoSpaceDN w:val="0"/>
        <w:adjustRightInd w:val="0"/>
        <w:spacing w:after="0"/>
        <w:mirrorIndents/>
        <w:jc w:val="both"/>
        <w:rPr>
          <w:rFonts w:ascii="Times New Roman" w:hAnsi="Times New Roman" w:cs="Times New Roman"/>
          <w:sz w:val="24"/>
          <w:szCs w:val="24"/>
        </w:rPr>
      </w:pPr>
      <w:r w:rsidRPr="00CF5D13">
        <w:rPr>
          <w:rFonts w:ascii="Times New Roman" w:hAnsi="Times New Roman" w:cs="Times New Roman"/>
          <w:b/>
          <w:sz w:val="24"/>
          <w:szCs w:val="24"/>
        </w:rPr>
        <w:t>RILEVATO</w:t>
      </w:r>
      <w:r w:rsidRPr="00CF5D13">
        <w:rPr>
          <w:rFonts w:ascii="Times New Roman" w:hAnsi="Times New Roman" w:cs="Times New Roman"/>
          <w:sz w:val="24"/>
          <w:szCs w:val="24"/>
        </w:rPr>
        <w:t xml:space="preserve"> altresì nell’ambito del contrasto alla ludopatia e, in particolare, al gioco d’azzardo (GAP) sono attive due specifiche iniziative di carattere regionale di cui una convenzione con l’Ufficio Scolastico Regionale per promuovere all’interno di scuole (secondarie di primo e secondo grado), che fanno da polo, l’attivazione di progetti dedicati alla prevenzione e sensibilizzazione dei docenti e degli studenti, del gioco d’azzardo con particolare riferimento al gioco on-line. L’altra iniziativa riguarda la realizzazione, in ogni ATS, di azioni locali di sistema nell’ambito della programmazione delle progettualità degli enti locali;</w:t>
      </w:r>
    </w:p>
    <w:p w14:paraId="7AC7792F" w14:textId="77777777" w:rsidR="00B756F2" w:rsidRPr="00CF5D13" w:rsidRDefault="00B756F2" w:rsidP="003E7060">
      <w:pPr>
        <w:pStyle w:val="Default"/>
        <w:tabs>
          <w:tab w:val="left" w:pos="284"/>
        </w:tabs>
        <w:spacing w:line="276" w:lineRule="auto"/>
        <w:contextualSpacing/>
        <w:mirrorIndents/>
        <w:jc w:val="both"/>
        <w:rPr>
          <w:rFonts w:ascii="Times New Roman" w:hAnsi="Times New Roman" w:cs="Times New Roman"/>
          <w:dstrike/>
          <w:color w:val="auto"/>
        </w:rPr>
      </w:pPr>
    </w:p>
    <w:p w14:paraId="4A76BC44" w14:textId="77777777" w:rsidR="003C5DB9" w:rsidRPr="00CF5D13" w:rsidRDefault="003C5DB9" w:rsidP="003E7060">
      <w:pPr>
        <w:tabs>
          <w:tab w:val="left" w:pos="284"/>
        </w:tabs>
        <w:autoSpaceDE w:val="0"/>
        <w:autoSpaceDN w:val="0"/>
        <w:adjustRightInd w:val="0"/>
        <w:spacing w:after="0"/>
        <w:contextualSpacing/>
        <w:mirrorIndents/>
        <w:jc w:val="both"/>
        <w:rPr>
          <w:rFonts w:ascii="Times New Roman" w:hAnsi="Times New Roman" w:cs="Times New Roman"/>
          <w:sz w:val="24"/>
          <w:szCs w:val="24"/>
        </w:rPr>
      </w:pPr>
      <w:r w:rsidRPr="00CF5D13">
        <w:rPr>
          <w:rFonts w:ascii="Times New Roman" w:hAnsi="Times New Roman" w:cs="Times New Roman"/>
          <w:b/>
          <w:sz w:val="24"/>
          <w:szCs w:val="24"/>
        </w:rPr>
        <w:t>VERIFICATO CHE</w:t>
      </w:r>
      <w:r w:rsidRPr="00CF5D13">
        <w:rPr>
          <w:rFonts w:ascii="Times New Roman" w:hAnsi="Times New Roman" w:cs="Times New Roman"/>
          <w:sz w:val="24"/>
          <w:szCs w:val="24"/>
        </w:rPr>
        <w:t xml:space="preserve"> nell’ambito dell’</w:t>
      </w:r>
      <w:r w:rsidRPr="00CF5D13">
        <w:rPr>
          <w:rFonts w:ascii="Times New Roman" w:hAnsi="Times New Roman" w:cs="Times New Roman"/>
          <w:i/>
          <w:sz w:val="24"/>
          <w:szCs w:val="24"/>
        </w:rPr>
        <w:t>housing</w:t>
      </w:r>
      <w:r w:rsidRPr="00CF5D13">
        <w:rPr>
          <w:rFonts w:ascii="Times New Roman" w:hAnsi="Times New Roman" w:cs="Times New Roman"/>
          <w:sz w:val="24"/>
          <w:szCs w:val="24"/>
        </w:rPr>
        <w:t xml:space="preserve"> sociale, la Regione:</w:t>
      </w:r>
    </w:p>
    <w:p w14:paraId="59207118" w14:textId="77777777" w:rsidR="000104CB" w:rsidRDefault="003C5DB9" w:rsidP="000104CB">
      <w:pPr>
        <w:pStyle w:val="Paragrafoelenco"/>
        <w:numPr>
          <w:ilvl w:val="0"/>
          <w:numId w:val="32"/>
        </w:numPr>
        <w:tabs>
          <w:tab w:val="left" w:pos="284"/>
          <w:tab w:val="left" w:pos="9638"/>
        </w:tabs>
        <w:autoSpaceDE w:val="0"/>
        <w:autoSpaceDN w:val="0"/>
        <w:adjustRightInd w:val="0"/>
        <w:spacing w:after="0"/>
        <w:mirrorIndents/>
        <w:jc w:val="both"/>
        <w:rPr>
          <w:rFonts w:ascii="Times New Roman" w:hAnsi="Times New Roman" w:cs="Times New Roman"/>
          <w:sz w:val="24"/>
          <w:szCs w:val="24"/>
        </w:rPr>
      </w:pPr>
      <w:r w:rsidRPr="00CF5D13">
        <w:rPr>
          <w:rFonts w:ascii="Times New Roman" w:hAnsi="Times New Roman" w:cs="Times New Roman"/>
          <w:sz w:val="24"/>
          <w:szCs w:val="24"/>
        </w:rPr>
        <w:t xml:space="preserve">intende consolidare le </w:t>
      </w:r>
      <w:r w:rsidR="002B2703" w:rsidRPr="00CF5D13">
        <w:rPr>
          <w:rFonts w:ascii="Times New Roman" w:hAnsi="Times New Roman" w:cs="Times New Roman"/>
          <w:sz w:val="24"/>
          <w:szCs w:val="24"/>
        </w:rPr>
        <w:t xml:space="preserve">misure ordinarie finalizzate a sostenere l’accesso ma </w:t>
      </w:r>
      <w:r w:rsidR="00F753B1" w:rsidRPr="00CF5D13">
        <w:rPr>
          <w:rFonts w:ascii="Times New Roman" w:hAnsi="Times New Roman" w:cs="Times New Roman"/>
          <w:sz w:val="24"/>
          <w:szCs w:val="24"/>
        </w:rPr>
        <w:t>s</w:t>
      </w:r>
      <w:r w:rsidR="002B2703" w:rsidRPr="00CF5D13">
        <w:rPr>
          <w:rFonts w:ascii="Times New Roman" w:hAnsi="Times New Roman" w:cs="Times New Roman"/>
          <w:sz w:val="24"/>
          <w:szCs w:val="24"/>
        </w:rPr>
        <w:t>opra</w:t>
      </w:r>
      <w:r w:rsidRPr="00CF5D13">
        <w:rPr>
          <w:rFonts w:ascii="Times New Roman" w:hAnsi="Times New Roman" w:cs="Times New Roman"/>
          <w:sz w:val="24"/>
          <w:szCs w:val="24"/>
        </w:rPr>
        <w:t xml:space="preserve">ttutto il </w:t>
      </w:r>
      <w:r w:rsidR="00CB7962" w:rsidRPr="00CF5D13">
        <w:rPr>
          <w:rFonts w:ascii="Times New Roman" w:hAnsi="Times New Roman" w:cs="Times New Roman"/>
          <w:sz w:val="24"/>
          <w:szCs w:val="24"/>
        </w:rPr>
        <w:t>m</w:t>
      </w:r>
      <w:r w:rsidRPr="00CF5D13">
        <w:rPr>
          <w:rFonts w:ascii="Times New Roman" w:hAnsi="Times New Roman" w:cs="Times New Roman"/>
          <w:sz w:val="24"/>
          <w:szCs w:val="24"/>
        </w:rPr>
        <w:t>antenimento dell’abit</w:t>
      </w:r>
      <w:r w:rsidR="002B2703" w:rsidRPr="00CF5D13">
        <w:rPr>
          <w:rFonts w:ascii="Times New Roman" w:hAnsi="Times New Roman" w:cs="Times New Roman"/>
          <w:sz w:val="24"/>
          <w:szCs w:val="24"/>
        </w:rPr>
        <w:t xml:space="preserve">azione in locazione nel mercato abitativo privato, con particolare riferimento ai nuclei familiari in condizioni di disagio </w:t>
      </w:r>
      <w:r w:rsidR="002B2703" w:rsidRPr="00CF5D13">
        <w:rPr>
          <w:rFonts w:ascii="Times New Roman" w:hAnsi="Times New Roman" w:cs="Times New Roman"/>
          <w:sz w:val="24"/>
          <w:szCs w:val="24"/>
        </w:rPr>
        <w:lastRenderedPageBreak/>
        <w:t>economico o a rischio di esclusione sociale,</w:t>
      </w:r>
      <w:r w:rsidR="009C086D" w:rsidRPr="00CF5D13">
        <w:rPr>
          <w:rFonts w:ascii="Times New Roman" w:hAnsi="Times New Roman" w:cs="Times New Roman"/>
          <w:sz w:val="24"/>
          <w:szCs w:val="24"/>
        </w:rPr>
        <w:t xml:space="preserve"> </w:t>
      </w:r>
      <w:r w:rsidR="002B2703" w:rsidRPr="00CF5D13">
        <w:rPr>
          <w:rFonts w:ascii="Times New Roman" w:hAnsi="Times New Roman" w:cs="Times New Roman"/>
          <w:sz w:val="24"/>
          <w:szCs w:val="24"/>
        </w:rPr>
        <w:t>attraverso un programma d’intervento pluriennale ovvero tramite forme di locazione agevolata, rivolte in particolare ai giovani e alle giovani coppie</w:t>
      </w:r>
      <w:r w:rsidR="009C086D" w:rsidRPr="00CF5D13">
        <w:rPr>
          <w:rFonts w:ascii="Times New Roman" w:hAnsi="Times New Roman" w:cs="Times New Roman"/>
          <w:sz w:val="24"/>
          <w:szCs w:val="24"/>
        </w:rPr>
        <w:t xml:space="preserve"> per far fronte al</w:t>
      </w:r>
      <w:r w:rsidR="0002370C" w:rsidRPr="00CF5D13">
        <w:rPr>
          <w:rFonts w:ascii="Times New Roman" w:hAnsi="Times New Roman" w:cs="Times New Roman"/>
          <w:sz w:val="24"/>
          <w:szCs w:val="24"/>
        </w:rPr>
        <w:t xml:space="preserve"> problema dell’emergenza abitativa che rappresenta ormai una componente stabile della dinamica del fabbisogno abitativo nelle aree urbane ed in particolare ne</w:t>
      </w:r>
      <w:r w:rsidRPr="00CF5D13">
        <w:rPr>
          <w:rFonts w:ascii="Times New Roman" w:hAnsi="Times New Roman" w:cs="Times New Roman"/>
          <w:sz w:val="24"/>
          <w:szCs w:val="24"/>
        </w:rPr>
        <w:t>ll’area metropolitana milanese;</w:t>
      </w:r>
    </w:p>
    <w:p w14:paraId="44C7E439" w14:textId="53A41758" w:rsidR="003C5DB9" w:rsidRPr="000104CB" w:rsidRDefault="003C5DB9" w:rsidP="000104CB">
      <w:pPr>
        <w:pStyle w:val="Paragrafoelenco"/>
        <w:numPr>
          <w:ilvl w:val="0"/>
          <w:numId w:val="32"/>
        </w:numPr>
        <w:tabs>
          <w:tab w:val="left" w:pos="284"/>
          <w:tab w:val="left" w:pos="9638"/>
        </w:tabs>
        <w:autoSpaceDE w:val="0"/>
        <w:autoSpaceDN w:val="0"/>
        <w:adjustRightInd w:val="0"/>
        <w:spacing w:after="0"/>
        <w:mirrorIndents/>
        <w:jc w:val="both"/>
        <w:rPr>
          <w:rFonts w:ascii="Times New Roman" w:hAnsi="Times New Roman" w:cs="Times New Roman"/>
          <w:sz w:val="24"/>
          <w:szCs w:val="24"/>
        </w:rPr>
      </w:pPr>
      <w:r w:rsidRPr="000104CB">
        <w:rPr>
          <w:rFonts w:ascii="Times New Roman" w:hAnsi="Times New Roman" w:cs="Times New Roman"/>
          <w:sz w:val="24"/>
          <w:szCs w:val="24"/>
        </w:rPr>
        <w:t xml:space="preserve">sostiene la realizzazione di residenze universitarie per rispondere alla crescente domanda da parte di studenti, ricercatori, docenti universitari, attratti da un territorio che offre eccellenze in campo accademico con misure dedicate. </w:t>
      </w:r>
      <w:r w:rsidR="00E23404" w:rsidRPr="000104CB">
        <w:rPr>
          <w:rFonts w:ascii="Times New Roman" w:hAnsi="Times New Roman" w:cs="Times New Roman"/>
          <w:sz w:val="24"/>
          <w:szCs w:val="24"/>
        </w:rPr>
        <w:t>C</w:t>
      </w:r>
      <w:r w:rsidRPr="000104CB">
        <w:rPr>
          <w:rFonts w:ascii="Times New Roman" w:hAnsi="Times New Roman" w:cs="Times New Roman"/>
          <w:sz w:val="24"/>
          <w:szCs w:val="24"/>
        </w:rPr>
        <w:t>on una specifica linea di  finanziamento regionale e mediante una piattaforma digitale è possibile visualizzare  le sedi universitarie, le strutture alloggiative, le residenze disponibili offerte in affitto e più in generale le strutture che offrono posti letto a prezzi calmierati agli studenti che frequentano l'Università in Lombardia e con la possibilità tramite un’</w:t>
      </w:r>
      <w:r w:rsidRPr="000104CB">
        <w:rPr>
          <w:rFonts w:ascii="Times New Roman" w:hAnsi="Times New Roman" w:cs="Times New Roman"/>
          <w:i/>
          <w:sz w:val="24"/>
          <w:szCs w:val="24"/>
        </w:rPr>
        <w:t>app</w:t>
      </w:r>
      <w:r w:rsidRPr="000104CB">
        <w:rPr>
          <w:rFonts w:ascii="Times New Roman" w:hAnsi="Times New Roman" w:cs="Times New Roman"/>
          <w:sz w:val="24"/>
          <w:szCs w:val="24"/>
        </w:rPr>
        <w:t xml:space="preserve"> di visualizzare servizi diversificati come: biblioteche, mense, palestre, sale computer, impianti sportivi</w:t>
      </w:r>
      <w:r w:rsidR="00E23404" w:rsidRPr="000104CB">
        <w:rPr>
          <w:rFonts w:ascii="Times New Roman" w:hAnsi="Times New Roman" w:cs="Times New Roman"/>
          <w:sz w:val="24"/>
          <w:szCs w:val="24"/>
        </w:rPr>
        <w:t>, mezzi di trasporto ed eventuali agevolazioni tariffarie a loro rivolte</w:t>
      </w:r>
      <w:r w:rsidRPr="000104CB">
        <w:rPr>
          <w:rFonts w:ascii="Times New Roman" w:hAnsi="Times New Roman" w:cs="Times New Roman"/>
          <w:sz w:val="24"/>
          <w:szCs w:val="24"/>
        </w:rPr>
        <w:t>;</w:t>
      </w:r>
    </w:p>
    <w:p w14:paraId="615FB82D" w14:textId="77777777" w:rsidR="007229C3" w:rsidRPr="00CF5D13" w:rsidRDefault="007229C3" w:rsidP="003E7060">
      <w:pPr>
        <w:tabs>
          <w:tab w:val="left" w:pos="284"/>
        </w:tabs>
        <w:autoSpaceDE w:val="0"/>
        <w:autoSpaceDN w:val="0"/>
        <w:adjustRightInd w:val="0"/>
        <w:spacing w:after="0"/>
        <w:mirrorIndents/>
        <w:jc w:val="both"/>
        <w:rPr>
          <w:rFonts w:ascii="Times New Roman" w:hAnsi="Times New Roman" w:cs="Times New Roman"/>
          <w:sz w:val="24"/>
          <w:szCs w:val="24"/>
        </w:rPr>
      </w:pPr>
    </w:p>
    <w:p w14:paraId="302989BD" w14:textId="01BB081C" w:rsidR="007229C3" w:rsidRPr="00CF5D13" w:rsidRDefault="007229C3" w:rsidP="003E7060">
      <w:pPr>
        <w:tabs>
          <w:tab w:val="left" w:pos="284"/>
        </w:tabs>
        <w:autoSpaceDE w:val="0"/>
        <w:autoSpaceDN w:val="0"/>
        <w:adjustRightInd w:val="0"/>
        <w:spacing w:after="0"/>
        <w:contextualSpacing/>
        <w:mirrorIndents/>
        <w:jc w:val="both"/>
        <w:rPr>
          <w:rFonts w:ascii="Times New Roman" w:hAnsi="Times New Roman" w:cs="Times New Roman"/>
          <w:sz w:val="24"/>
          <w:szCs w:val="24"/>
        </w:rPr>
      </w:pPr>
      <w:r w:rsidRPr="00CF5D13">
        <w:rPr>
          <w:rFonts w:ascii="Times New Roman" w:hAnsi="Times New Roman" w:cs="Times New Roman"/>
          <w:b/>
          <w:sz w:val="24"/>
          <w:szCs w:val="24"/>
        </w:rPr>
        <w:t>VERIFICATO</w:t>
      </w:r>
      <w:r w:rsidRPr="00CF5D13">
        <w:rPr>
          <w:rFonts w:ascii="Times New Roman" w:hAnsi="Times New Roman" w:cs="Times New Roman"/>
          <w:sz w:val="24"/>
          <w:szCs w:val="24"/>
        </w:rPr>
        <w:t xml:space="preserve"> inoltre che la Regione garantisce agli studenti con disabilità sensoriale o pluridisabilità, residenti in Lombardia o in altri comuni ma con specifiche situazioni familiari, una serie di interventi volti a superare le difficoltà che possono essere di impedimento nel raggiungimento dei risultati scolastici e formativi con risorse dedicate del fondo autonomo regionale;</w:t>
      </w:r>
    </w:p>
    <w:p w14:paraId="4495E702" w14:textId="77777777" w:rsidR="004648BC" w:rsidRPr="00CF5D13" w:rsidRDefault="004648BC" w:rsidP="003E7060">
      <w:pPr>
        <w:pStyle w:val="Predefinito"/>
        <w:tabs>
          <w:tab w:val="left" w:pos="284"/>
        </w:tabs>
        <w:spacing w:line="276" w:lineRule="auto"/>
        <w:contextualSpacing/>
        <w:mirrorIndents/>
        <w:jc w:val="both"/>
        <w:rPr>
          <w:rFonts w:ascii="Times New Roman" w:eastAsiaTheme="minorHAnsi" w:hAnsi="Times New Roman" w:cs="Times New Roman"/>
          <w:color w:val="auto"/>
          <w:kern w:val="0"/>
          <w:sz w:val="24"/>
          <w:szCs w:val="24"/>
        </w:rPr>
      </w:pPr>
    </w:p>
    <w:p w14:paraId="45CC1F47" w14:textId="77777777" w:rsidR="009C086D" w:rsidRPr="00CF5D13" w:rsidRDefault="00390D34" w:rsidP="003E7060">
      <w:pPr>
        <w:pStyle w:val="Paragrafoelenco"/>
        <w:tabs>
          <w:tab w:val="left" w:pos="284"/>
        </w:tabs>
        <w:autoSpaceDE w:val="0"/>
        <w:autoSpaceDN w:val="0"/>
        <w:adjustRightInd w:val="0"/>
        <w:spacing w:after="0"/>
        <w:ind w:left="0"/>
        <w:mirrorIndents/>
        <w:jc w:val="both"/>
        <w:rPr>
          <w:rFonts w:ascii="Times New Roman" w:hAnsi="Times New Roman" w:cs="Times New Roman"/>
          <w:sz w:val="24"/>
          <w:szCs w:val="24"/>
        </w:rPr>
      </w:pPr>
      <w:r w:rsidRPr="00CF5D13">
        <w:rPr>
          <w:rFonts w:ascii="Times New Roman" w:hAnsi="Times New Roman" w:cs="Times New Roman"/>
          <w:b/>
          <w:sz w:val="24"/>
          <w:szCs w:val="24"/>
        </w:rPr>
        <w:t>SOTTOLINEATO</w:t>
      </w:r>
      <w:r w:rsidRPr="00CF5D13">
        <w:rPr>
          <w:rFonts w:ascii="Times New Roman" w:hAnsi="Times New Roman" w:cs="Times New Roman"/>
          <w:sz w:val="24"/>
          <w:szCs w:val="24"/>
        </w:rPr>
        <w:t xml:space="preserve"> </w:t>
      </w:r>
      <w:r w:rsidRPr="00CF5D13">
        <w:rPr>
          <w:rFonts w:ascii="Times New Roman" w:hAnsi="Times New Roman" w:cs="Times New Roman"/>
          <w:b/>
          <w:sz w:val="24"/>
          <w:szCs w:val="24"/>
        </w:rPr>
        <w:t>CHE</w:t>
      </w:r>
      <w:r w:rsidRPr="00CF5D13">
        <w:rPr>
          <w:rFonts w:ascii="Times New Roman" w:hAnsi="Times New Roman" w:cs="Times New Roman"/>
          <w:sz w:val="24"/>
          <w:szCs w:val="24"/>
        </w:rPr>
        <w:t xml:space="preserve"> i</w:t>
      </w:r>
      <w:r w:rsidR="00EB4185" w:rsidRPr="00CF5D13">
        <w:rPr>
          <w:rFonts w:ascii="Times New Roman" w:hAnsi="Times New Roman" w:cs="Times New Roman"/>
          <w:sz w:val="24"/>
          <w:szCs w:val="24"/>
        </w:rPr>
        <w:t xml:space="preserve">l mondo del volontariato rappresenta in Regione Lombardia una realtà molto vivace. </w:t>
      </w:r>
      <w:r w:rsidRPr="00CF5D13">
        <w:rPr>
          <w:rFonts w:ascii="Times New Roman" w:hAnsi="Times New Roman" w:cs="Times New Roman"/>
          <w:sz w:val="24"/>
          <w:szCs w:val="24"/>
        </w:rPr>
        <w:t>Infatti, l</w:t>
      </w:r>
      <w:r w:rsidR="00EB4185" w:rsidRPr="00CF5D13">
        <w:rPr>
          <w:rFonts w:ascii="Times New Roman" w:hAnsi="Times New Roman" w:cs="Times New Roman"/>
          <w:sz w:val="24"/>
          <w:szCs w:val="24"/>
        </w:rPr>
        <w:t>a</w:t>
      </w:r>
      <w:r w:rsidRPr="00CF5D13">
        <w:rPr>
          <w:rFonts w:ascii="Times New Roman" w:hAnsi="Times New Roman" w:cs="Times New Roman"/>
          <w:sz w:val="24"/>
          <w:szCs w:val="24"/>
        </w:rPr>
        <w:t xml:space="preserve"> </w:t>
      </w:r>
      <w:r w:rsidR="00EB4185" w:rsidRPr="00CF5D13">
        <w:rPr>
          <w:rFonts w:ascii="Times New Roman" w:hAnsi="Times New Roman" w:cs="Times New Roman"/>
          <w:sz w:val="24"/>
          <w:szCs w:val="24"/>
        </w:rPr>
        <w:t>Lombardia, secondo i più recenti dati Istat, è la regione più virtuosa: una persona su sette è</w:t>
      </w:r>
      <w:r w:rsidRPr="00CF5D13">
        <w:rPr>
          <w:rFonts w:ascii="Times New Roman" w:hAnsi="Times New Roman" w:cs="Times New Roman"/>
          <w:sz w:val="24"/>
          <w:szCs w:val="24"/>
        </w:rPr>
        <w:t xml:space="preserve"> </w:t>
      </w:r>
      <w:r w:rsidR="00EB4185" w:rsidRPr="00CF5D13">
        <w:rPr>
          <w:rFonts w:ascii="Times New Roman" w:hAnsi="Times New Roman" w:cs="Times New Roman"/>
          <w:sz w:val="24"/>
          <w:szCs w:val="24"/>
        </w:rPr>
        <w:t>impegnata ad aiutare gli altri e il 20% dei lombardi finanzia associazioni di volontariato che si</w:t>
      </w:r>
      <w:r w:rsidRPr="00CF5D13">
        <w:rPr>
          <w:rFonts w:ascii="Times New Roman" w:hAnsi="Times New Roman" w:cs="Times New Roman"/>
          <w:sz w:val="24"/>
          <w:szCs w:val="24"/>
        </w:rPr>
        <w:t xml:space="preserve"> </w:t>
      </w:r>
      <w:r w:rsidR="00EB4185" w:rsidRPr="00CF5D13">
        <w:rPr>
          <w:rFonts w:ascii="Times New Roman" w:hAnsi="Times New Roman" w:cs="Times New Roman"/>
          <w:sz w:val="24"/>
          <w:szCs w:val="24"/>
        </w:rPr>
        <w:t>occupano di sociale, contro il 15% della media nazionale. Un dato che porta la Lombardia al primo</w:t>
      </w:r>
      <w:r w:rsidRPr="00CF5D13">
        <w:rPr>
          <w:rFonts w:ascii="Times New Roman" w:hAnsi="Times New Roman" w:cs="Times New Roman"/>
          <w:sz w:val="24"/>
          <w:szCs w:val="24"/>
        </w:rPr>
        <w:t xml:space="preserve"> </w:t>
      </w:r>
      <w:r w:rsidR="00EB4185" w:rsidRPr="00CF5D13">
        <w:rPr>
          <w:rFonts w:ascii="Times New Roman" w:hAnsi="Times New Roman" w:cs="Times New Roman"/>
          <w:sz w:val="24"/>
          <w:szCs w:val="24"/>
        </w:rPr>
        <w:t>posto in Italia per numero di persone sopra i 14 anni che si occupano, gratuitamente e in diversi</w:t>
      </w:r>
      <w:r w:rsidRPr="00CF5D13">
        <w:rPr>
          <w:rFonts w:ascii="Times New Roman" w:hAnsi="Times New Roman" w:cs="Times New Roman"/>
          <w:sz w:val="24"/>
          <w:szCs w:val="24"/>
        </w:rPr>
        <w:t xml:space="preserve"> </w:t>
      </w:r>
      <w:r w:rsidR="00EB4185" w:rsidRPr="00CF5D13">
        <w:rPr>
          <w:rFonts w:ascii="Times New Roman" w:hAnsi="Times New Roman" w:cs="Times New Roman"/>
          <w:sz w:val="24"/>
          <w:szCs w:val="24"/>
        </w:rPr>
        <w:t xml:space="preserve">modi, degli altri. Le associazioni iscritte nel Registro regionale sono oltre ottomila. </w:t>
      </w:r>
    </w:p>
    <w:p w14:paraId="42D8C1AE" w14:textId="767EA689" w:rsidR="004579FC" w:rsidRPr="00CF5D13" w:rsidRDefault="00EB4185" w:rsidP="003E7060">
      <w:pPr>
        <w:pStyle w:val="Paragrafoelenco"/>
        <w:tabs>
          <w:tab w:val="left" w:pos="284"/>
        </w:tabs>
        <w:autoSpaceDE w:val="0"/>
        <w:autoSpaceDN w:val="0"/>
        <w:adjustRightInd w:val="0"/>
        <w:spacing w:after="0"/>
        <w:ind w:left="0"/>
        <w:mirrorIndents/>
        <w:jc w:val="both"/>
        <w:rPr>
          <w:rFonts w:ascii="Times New Roman" w:hAnsi="Times New Roman" w:cs="Times New Roman"/>
          <w:sz w:val="24"/>
          <w:szCs w:val="24"/>
        </w:rPr>
      </w:pPr>
      <w:r w:rsidRPr="00CF5D13">
        <w:rPr>
          <w:rFonts w:ascii="Times New Roman" w:hAnsi="Times New Roman" w:cs="Times New Roman"/>
          <w:sz w:val="24"/>
          <w:szCs w:val="24"/>
        </w:rPr>
        <w:t>In questo</w:t>
      </w:r>
      <w:r w:rsidR="009C086D" w:rsidRPr="00CF5D13">
        <w:rPr>
          <w:rFonts w:ascii="Times New Roman" w:hAnsi="Times New Roman" w:cs="Times New Roman"/>
          <w:sz w:val="24"/>
          <w:szCs w:val="24"/>
        </w:rPr>
        <w:t xml:space="preserve"> </w:t>
      </w:r>
      <w:r w:rsidRPr="00CF5D13">
        <w:rPr>
          <w:rFonts w:ascii="Times New Roman" w:hAnsi="Times New Roman" w:cs="Times New Roman"/>
          <w:sz w:val="24"/>
          <w:szCs w:val="24"/>
        </w:rPr>
        <w:t>contesto diventa importante ampliare la base associativa giovanile e favorire, là dove possibile,</w:t>
      </w:r>
      <w:r w:rsidR="00390D34" w:rsidRPr="00CF5D13">
        <w:rPr>
          <w:rFonts w:ascii="Times New Roman" w:hAnsi="Times New Roman" w:cs="Times New Roman"/>
          <w:sz w:val="24"/>
          <w:szCs w:val="24"/>
        </w:rPr>
        <w:t xml:space="preserve"> anche il ricambio generazionale nella </w:t>
      </w:r>
      <w:r w:rsidR="00390D34" w:rsidRPr="00CF5D13">
        <w:rPr>
          <w:rFonts w:ascii="Times New Roman" w:hAnsi="Times New Roman" w:cs="Times New Roman"/>
          <w:i/>
          <w:sz w:val="24"/>
          <w:szCs w:val="24"/>
        </w:rPr>
        <w:t>leadership</w:t>
      </w:r>
      <w:r w:rsidR="00390D34" w:rsidRPr="00CF5D13">
        <w:rPr>
          <w:rFonts w:ascii="Times New Roman" w:hAnsi="Times New Roman" w:cs="Times New Roman"/>
          <w:sz w:val="24"/>
          <w:szCs w:val="24"/>
        </w:rPr>
        <w:t xml:space="preserve"> delle o</w:t>
      </w:r>
      <w:r w:rsidR="009C086D" w:rsidRPr="00CF5D13">
        <w:rPr>
          <w:rFonts w:ascii="Times New Roman" w:hAnsi="Times New Roman" w:cs="Times New Roman"/>
          <w:sz w:val="24"/>
          <w:szCs w:val="24"/>
        </w:rPr>
        <w:t>r</w:t>
      </w:r>
      <w:r w:rsidR="00390D34" w:rsidRPr="00CF5D13">
        <w:rPr>
          <w:rFonts w:ascii="Times New Roman" w:hAnsi="Times New Roman" w:cs="Times New Roman"/>
          <w:sz w:val="24"/>
          <w:szCs w:val="24"/>
        </w:rPr>
        <w:t>ganizzaz</w:t>
      </w:r>
      <w:r w:rsidR="009C086D" w:rsidRPr="00CF5D13">
        <w:rPr>
          <w:rFonts w:ascii="Times New Roman" w:hAnsi="Times New Roman" w:cs="Times New Roman"/>
          <w:sz w:val="24"/>
          <w:szCs w:val="24"/>
        </w:rPr>
        <w:t>ioni di volontariato;</w:t>
      </w:r>
    </w:p>
    <w:p w14:paraId="73C7DA51" w14:textId="550F3BB4" w:rsidR="00EE0773" w:rsidRPr="00CF5D13" w:rsidRDefault="00EE0773" w:rsidP="003E7060">
      <w:pPr>
        <w:pStyle w:val="Paragrafoelenco"/>
        <w:tabs>
          <w:tab w:val="left" w:pos="284"/>
        </w:tabs>
        <w:autoSpaceDE w:val="0"/>
        <w:autoSpaceDN w:val="0"/>
        <w:adjustRightInd w:val="0"/>
        <w:spacing w:after="0"/>
        <w:ind w:left="0"/>
        <w:mirrorIndents/>
        <w:jc w:val="both"/>
        <w:rPr>
          <w:rFonts w:ascii="Times New Roman" w:hAnsi="Times New Roman" w:cs="Times New Roman"/>
          <w:sz w:val="24"/>
          <w:szCs w:val="24"/>
        </w:rPr>
      </w:pPr>
    </w:p>
    <w:p w14:paraId="67D638BE" w14:textId="77777777" w:rsidR="00EE0773" w:rsidRPr="00CF5D13" w:rsidRDefault="00EE0773" w:rsidP="003E7060">
      <w:pPr>
        <w:pStyle w:val="Paragrafoelenco"/>
        <w:tabs>
          <w:tab w:val="left" w:pos="284"/>
        </w:tabs>
        <w:autoSpaceDE w:val="0"/>
        <w:autoSpaceDN w:val="0"/>
        <w:adjustRightInd w:val="0"/>
        <w:spacing w:after="0"/>
        <w:ind w:left="0"/>
        <w:mirrorIndents/>
        <w:jc w:val="both"/>
        <w:rPr>
          <w:rFonts w:ascii="Times New Roman" w:hAnsi="Times New Roman" w:cs="Times New Roman"/>
          <w:sz w:val="24"/>
          <w:szCs w:val="24"/>
        </w:rPr>
      </w:pPr>
      <w:r w:rsidRPr="00CF5D13">
        <w:rPr>
          <w:rFonts w:ascii="Times New Roman" w:hAnsi="Times New Roman" w:cs="Times New Roman"/>
          <w:b/>
          <w:sz w:val="24"/>
          <w:szCs w:val="24"/>
        </w:rPr>
        <w:t>RITENUTO CHE</w:t>
      </w:r>
      <w:r w:rsidRPr="00CF5D13">
        <w:rPr>
          <w:rFonts w:ascii="Times New Roman" w:hAnsi="Times New Roman" w:cs="Times New Roman"/>
          <w:sz w:val="24"/>
          <w:szCs w:val="24"/>
        </w:rPr>
        <w:t xml:space="preserve"> nell’ambito delle misure dedicate alla famiglia e agli adolescenti  l’obiettivo principale è quello di favorire l’adozione di strategie innovative ed efficaci in grado di offrire risposte mirate, flessibili ed integrate da parte dei servizi territoriali, mediante il consolidamento e l’implementazione di processi virtuosi finalizzati per aumentare le opportunità rivolte ai giovani e alle loro famiglie, tali da favorire processi includenti e di contrasto alle situazioni di disagio sociale migliorando le capacità relazionali dell’adolescente all'interno della famiglia e nella comunità nel suo complesso per stimolare anche processi di integrazione partecipata al fine di evitare:</w:t>
      </w:r>
    </w:p>
    <w:p w14:paraId="204BC0AB" w14:textId="77777777" w:rsidR="00EE0773" w:rsidRPr="00CF5D13" w:rsidRDefault="00EE0773" w:rsidP="00DB1C3C">
      <w:pPr>
        <w:pStyle w:val="Paragrafoelenco"/>
        <w:numPr>
          <w:ilvl w:val="0"/>
          <w:numId w:val="31"/>
        </w:numPr>
        <w:tabs>
          <w:tab w:val="left" w:pos="284"/>
          <w:tab w:val="left" w:pos="2552"/>
        </w:tabs>
        <w:autoSpaceDE w:val="0"/>
        <w:autoSpaceDN w:val="0"/>
        <w:adjustRightInd w:val="0"/>
        <w:spacing w:after="0"/>
        <w:ind w:left="993"/>
        <w:jc w:val="both"/>
        <w:rPr>
          <w:rFonts w:ascii="Times New Roman" w:hAnsi="Times New Roman" w:cs="Times New Roman"/>
          <w:sz w:val="24"/>
          <w:szCs w:val="24"/>
        </w:rPr>
      </w:pPr>
      <w:r w:rsidRPr="00CF5D13">
        <w:rPr>
          <w:rFonts w:ascii="Times New Roman" w:hAnsi="Times New Roman" w:cs="Times New Roman"/>
          <w:sz w:val="24"/>
          <w:szCs w:val="24"/>
        </w:rPr>
        <w:lastRenderedPageBreak/>
        <w:t>isolamento sociale (ad es. scarsa capacità di adattamento, presenza di problemi psicologici e comportamentali, ritirati sociali, vittime di bullismo/cyberbullismo);</w:t>
      </w:r>
    </w:p>
    <w:p w14:paraId="152B2C53" w14:textId="77777777" w:rsidR="00EE0773" w:rsidRPr="00CF5D13" w:rsidRDefault="00EE0773" w:rsidP="00DB1C3C">
      <w:pPr>
        <w:pStyle w:val="Paragrafoelenco"/>
        <w:numPr>
          <w:ilvl w:val="0"/>
          <w:numId w:val="31"/>
        </w:numPr>
        <w:tabs>
          <w:tab w:val="left" w:pos="284"/>
          <w:tab w:val="left" w:pos="2552"/>
        </w:tabs>
        <w:autoSpaceDE w:val="0"/>
        <w:autoSpaceDN w:val="0"/>
        <w:adjustRightInd w:val="0"/>
        <w:spacing w:after="0"/>
        <w:ind w:left="993" w:hanging="357"/>
        <w:jc w:val="both"/>
        <w:rPr>
          <w:rFonts w:ascii="Times New Roman" w:hAnsi="Times New Roman" w:cs="Times New Roman"/>
          <w:sz w:val="24"/>
          <w:szCs w:val="24"/>
        </w:rPr>
      </w:pPr>
      <w:r w:rsidRPr="00CF5D13">
        <w:rPr>
          <w:rFonts w:ascii="Times New Roman" w:hAnsi="Times New Roman" w:cs="Times New Roman"/>
          <w:sz w:val="24"/>
          <w:szCs w:val="24"/>
        </w:rPr>
        <w:t>abbandono scolastico (ad es. fallimenti scolastici/formativi);</w:t>
      </w:r>
    </w:p>
    <w:p w14:paraId="34503B94" w14:textId="77777777" w:rsidR="00EE0773" w:rsidRPr="00CF5D13" w:rsidRDefault="00EE0773" w:rsidP="00DB1C3C">
      <w:pPr>
        <w:pStyle w:val="Paragrafoelenco"/>
        <w:numPr>
          <w:ilvl w:val="0"/>
          <w:numId w:val="31"/>
        </w:numPr>
        <w:tabs>
          <w:tab w:val="left" w:pos="284"/>
          <w:tab w:val="left" w:pos="2552"/>
        </w:tabs>
        <w:autoSpaceDE w:val="0"/>
        <w:autoSpaceDN w:val="0"/>
        <w:adjustRightInd w:val="0"/>
        <w:spacing w:after="0"/>
        <w:ind w:left="993" w:hanging="357"/>
        <w:jc w:val="both"/>
        <w:rPr>
          <w:rFonts w:ascii="Times New Roman" w:hAnsi="Times New Roman" w:cs="Times New Roman"/>
          <w:sz w:val="24"/>
          <w:szCs w:val="24"/>
        </w:rPr>
      </w:pPr>
      <w:r w:rsidRPr="00CF5D13">
        <w:rPr>
          <w:rFonts w:ascii="Times New Roman" w:hAnsi="Times New Roman" w:cs="Times New Roman"/>
          <w:sz w:val="24"/>
          <w:szCs w:val="24"/>
        </w:rPr>
        <w:t>problemi con la giustizia (ad es. comportamenti antisociali, delinquenziali, distruttivi, problemi di tipo penale o amministrativo per reati come risse o detenzione illegale di stupefacenti);</w:t>
      </w:r>
    </w:p>
    <w:p w14:paraId="0699F19B" w14:textId="77777777" w:rsidR="007E053D" w:rsidRPr="00CF5D13" w:rsidRDefault="007E053D" w:rsidP="003E7060">
      <w:pPr>
        <w:pStyle w:val="Paragrafoelenco"/>
        <w:tabs>
          <w:tab w:val="left" w:pos="284"/>
        </w:tabs>
        <w:autoSpaceDE w:val="0"/>
        <w:autoSpaceDN w:val="0"/>
        <w:adjustRightInd w:val="0"/>
        <w:spacing w:after="0"/>
        <w:ind w:left="0"/>
        <w:mirrorIndents/>
        <w:jc w:val="both"/>
        <w:rPr>
          <w:rFonts w:ascii="Times New Roman" w:hAnsi="Times New Roman" w:cs="Times New Roman"/>
          <w:sz w:val="24"/>
          <w:szCs w:val="24"/>
        </w:rPr>
      </w:pPr>
    </w:p>
    <w:p w14:paraId="5AD6881F" w14:textId="77777777" w:rsidR="007E053D" w:rsidRPr="00CF5D13" w:rsidRDefault="00534032" w:rsidP="003E7060">
      <w:pPr>
        <w:pStyle w:val="Paragrafoelenco"/>
        <w:tabs>
          <w:tab w:val="left" w:pos="284"/>
        </w:tabs>
        <w:autoSpaceDE w:val="0"/>
        <w:autoSpaceDN w:val="0"/>
        <w:adjustRightInd w:val="0"/>
        <w:spacing w:after="0"/>
        <w:ind w:left="0"/>
        <w:mirrorIndents/>
        <w:jc w:val="center"/>
        <w:rPr>
          <w:rFonts w:ascii="Times New Roman" w:hAnsi="Times New Roman" w:cs="Times New Roman"/>
          <w:b/>
          <w:sz w:val="24"/>
          <w:szCs w:val="24"/>
        </w:rPr>
      </w:pPr>
      <w:r w:rsidRPr="00CF5D13">
        <w:rPr>
          <w:rFonts w:ascii="Times New Roman" w:hAnsi="Times New Roman" w:cs="Times New Roman"/>
          <w:b/>
          <w:sz w:val="24"/>
          <w:szCs w:val="24"/>
        </w:rPr>
        <w:t>INFINE</w:t>
      </w:r>
    </w:p>
    <w:p w14:paraId="7330EBAB" w14:textId="77777777" w:rsidR="002728B8" w:rsidRPr="00CF5D13" w:rsidRDefault="002728B8" w:rsidP="003E7060">
      <w:pPr>
        <w:tabs>
          <w:tab w:val="left" w:pos="284"/>
        </w:tabs>
        <w:autoSpaceDE w:val="0"/>
        <w:autoSpaceDN w:val="0"/>
        <w:adjustRightInd w:val="0"/>
        <w:spacing w:after="0"/>
        <w:contextualSpacing/>
        <w:mirrorIndents/>
        <w:jc w:val="both"/>
        <w:rPr>
          <w:rFonts w:ascii="Times New Roman" w:hAnsi="Times New Roman" w:cs="Times New Roman"/>
          <w:sz w:val="24"/>
          <w:szCs w:val="24"/>
        </w:rPr>
      </w:pPr>
    </w:p>
    <w:p w14:paraId="36CDFA3B" w14:textId="7275FF7F" w:rsidR="008035B7" w:rsidRPr="00CF5D13" w:rsidRDefault="008035B7" w:rsidP="003E7060">
      <w:pPr>
        <w:pStyle w:val="Paragrafoelenco"/>
        <w:tabs>
          <w:tab w:val="left" w:pos="284"/>
        </w:tabs>
        <w:autoSpaceDE w:val="0"/>
        <w:autoSpaceDN w:val="0"/>
        <w:adjustRightInd w:val="0"/>
        <w:spacing w:after="0"/>
        <w:ind w:left="0"/>
        <w:mirrorIndents/>
        <w:jc w:val="both"/>
        <w:rPr>
          <w:rFonts w:ascii="Times New Roman" w:hAnsi="Times New Roman" w:cs="Times New Roman"/>
          <w:sz w:val="24"/>
          <w:szCs w:val="24"/>
        </w:rPr>
      </w:pPr>
      <w:r w:rsidRPr="00CF5D13">
        <w:rPr>
          <w:rFonts w:ascii="Times New Roman" w:hAnsi="Times New Roman" w:cs="Times New Roman"/>
          <w:b/>
          <w:sz w:val="24"/>
          <w:szCs w:val="24"/>
        </w:rPr>
        <w:t>PRESO ATTO CHE</w:t>
      </w:r>
      <w:r w:rsidRPr="00CF5D13">
        <w:rPr>
          <w:rFonts w:ascii="Times New Roman" w:hAnsi="Times New Roman" w:cs="Times New Roman"/>
          <w:sz w:val="24"/>
          <w:szCs w:val="24"/>
        </w:rPr>
        <w:t xml:space="preserve"> l'intervento pubblico neg</w:t>
      </w:r>
      <w:r w:rsidR="009C086D" w:rsidRPr="00CF5D13">
        <w:rPr>
          <w:rFonts w:ascii="Times New Roman" w:hAnsi="Times New Roman" w:cs="Times New Roman"/>
          <w:sz w:val="24"/>
          <w:szCs w:val="24"/>
        </w:rPr>
        <w:t>li anni passati si è sviluppato</w:t>
      </w:r>
      <w:r w:rsidRPr="00CF5D13">
        <w:rPr>
          <w:rFonts w:ascii="Times New Roman" w:hAnsi="Times New Roman" w:cs="Times New Roman"/>
          <w:sz w:val="24"/>
          <w:szCs w:val="24"/>
        </w:rPr>
        <w:t xml:space="preserve"> sotto l'ottica della gioventù, in particolare, come problema sociale, volto quindi a fronteggiare </w:t>
      </w:r>
      <w:r w:rsidR="00E93409" w:rsidRPr="00CF5D13">
        <w:rPr>
          <w:rFonts w:ascii="Times New Roman" w:hAnsi="Times New Roman" w:cs="Times New Roman"/>
          <w:sz w:val="24"/>
          <w:szCs w:val="24"/>
        </w:rPr>
        <w:t xml:space="preserve">principalmente </w:t>
      </w:r>
      <w:r w:rsidRPr="00CF5D13">
        <w:rPr>
          <w:rFonts w:ascii="Times New Roman" w:hAnsi="Times New Roman" w:cs="Times New Roman"/>
          <w:sz w:val="24"/>
          <w:szCs w:val="24"/>
        </w:rPr>
        <w:t>i tipici fenomeni del cosiddetto disagio giovanile</w:t>
      </w:r>
      <w:r w:rsidR="009C086D" w:rsidRPr="00CF5D13">
        <w:rPr>
          <w:rFonts w:ascii="Times New Roman" w:hAnsi="Times New Roman" w:cs="Times New Roman"/>
          <w:sz w:val="24"/>
          <w:szCs w:val="24"/>
        </w:rPr>
        <w:t>, mentre ormai al giorno d’</w:t>
      </w:r>
      <w:r w:rsidRPr="00CF5D13">
        <w:rPr>
          <w:rFonts w:ascii="Times New Roman" w:hAnsi="Times New Roman" w:cs="Times New Roman"/>
          <w:sz w:val="24"/>
          <w:szCs w:val="24"/>
        </w:rPr>
        <w:t>oggi tutti i livelli istituzionali sono ben consci che le nuove generazioni sono anche e soprattutto una ricchezza e una risorsa fondamentale della comunità;</w:t>
      </w:r>
    </w:p>
    <w:p w14:paraId="17056DB2" w14:textId="77777777" w:rsidR="0023729A" w:rsidRPr="00CF5D13" w:rsidRDefault="0023729A" w:rsidP="003E7060">
      <w:pPr>
        <w:pStyle w:val="Paragrafoelenco"/>
        <w:tabs>
          <w:tab w:val="left" w:pos="284"/>
        </w:tabs>
        <w:autoSpaceDE w:val="0"/>
        <w:autoSpaceDN w:val="0"/>
        <w:adjustRightInd w:val="0"/>
        <w:spacing w:after="0"/>
        <w:ind w:left="0"/>
        <w:mirrorIndents/>
        <w:jc w:val="both"/>
        <w:rPr>
          <w:rFonts w:ascii="Times New Roman" w:hAnsi="Times New Roman" w:cs="Times New Roman"/>
          <w:sz w:val="24"/>
          <w:szCs w:val="24"/>
        </w:rPr>
      </w:pPr>
    </w:p>
    <w:p w14:paraId="464E0B59" w14:textId="289D52A3" w:rsidR="008035B7" w:rsidRPr="00CF5D13" w:rsidRDefault="008035B7" w:rsidP="003E7060">
      <w:pPr>
        <w:pStyle w:val="Paragrafoelenco"/>
        <w:tabs>
          <w:tab w:val="left" w:pos="284"/>
        </w:tabs>
        <w:autoSpaceDE w:val="0"/>
        <w:autoSpaceDN w:val="0"/>
        <w:adjustRightInd w:val="0"/>
        <w:spacing w:after="0"/>
        <w:ind w:left="0"/>
        <w:mirrorIndents/>
        <w:jc w:val="both"/>
        <w:rPr>
          <w:rFonts w:ascii="Times New Roman" w:hAnsi="Times New Roman" w:cs="Times New Roman"/>
          <w:sz w:val="24"/>
          <w:szCs w:val="24"/>
        </w:rPr>
      </w:pPr>
      <w:r w:rsidRPr="00CF5D13">
        <w:rPr>
          <w:rFonts w:ascii="Times New Roman" w:hAnsi="Times New Roman" w:cs="Times New Roman"/>
          <w:b/>
          <w:sz w:val="24"/>
          <w:szCs w:val="24"/>
        </w:rPr>
        <w:t>RI</w:t>
      </w:r>
      <w:r w:rsidR="004F4699" w:rsidRPr="00CF5D13">
        <w:rPr>
          <w:rFonts w:ascii="Times New Roman" w:hAnsi="Times New Roman" w:cs="Times New Roman"/>
          <w:b/>
          <w:sz w:val="24"/>
          <w:szCs w:val="24"/>
        </w:rPr>
        <w:t xml:space="preserve">CORDATO </w:t>
      </w:r>
      <w:r w:rsidRPr="00CF5D13">
        <w:rPr>
          <w:rFonts w:ascii="Times New Roman" w:hAnsi="Times New Roman" w:cs="Times New Roman"/>
          <w:b/>
          <w:sz w:val="24"/>
          <w:szCs w:val="24"/>
        </w:rPr>
        <w:t>CHE</w:t>
      </w:r>
      <w:r w:rsidRPr="00CF5D13">
        <w:rPr>
          <w:rFonts w:ascii="Times New Roman" w:hAnsi="Times New Roman" w:cs="Times New Roman"/>
          <w:sz w:val="24"/>
          <w:szCs w:val="24"/>
        </w:rPr>
        <w:t xml:space="preserve"> </w:t>
      </w:r>
      <w:r w:rsidR="009C086D" w:rsidRPr="00CF5D13">
        <w:rPr>
          <w:rFonts w:ascii="Times New Roman" w:hAnsi="Times New Roman" w:cs="Times New Roman"/>
          <w:sz w:val="24"/>
          <w:szCs w:val="24"/>
        </w:rPr>
        <w:t xml:space="preserve">le </w:t>
      </w:r>
      <w:r w:rsidR="007229C3" w:rsidRPr="00CF5D13">
        <w:rPr>
          <w:rFonts w:ascii="Times New Roman" w:hAnsi="Times New Roman" w:cs="Times New Roman"/>
          <w:sz w:val="24"/>
          <w:szCs w:val="24"/>
        </w:rPr>
        <w:t>“</w:t>
      </w:r>
      <w:r w:rsidRPr="00CF5D13">
        <w:rPr>
          <w:rFonts w:ascii="Times New Roman" w:hAnsi="Times New Roman" w:cs="Times New Roman"/>
          <w:sz w:val="24"/>
          <w:szCs w:val="24"/>
        </w:rPr>
        <w:t>politiche giovanili</w:t>
      </w:r>
      <w:r w:rsidR="007229C3" w:rsidRPr="00CF5D13">
        <w:rPr>
          <w:rFonts w:ascii="Times New Roman" w:hAnsi="Times New Roman" w:cs="Times New Roman"/>
          <w:sz w:val="24"/>
          <w:szCs w:val="24"/>
        </w:rPr>
        <w:t>”</w:t>
      </w:r>
      <w:r w:rsidRPr="00CF5D13">
        <w:rPr>
          <w:rFonts w:ascii="Times New Roman" w:hAnsi="Times New Roman" w:cs="Times New Roman"/>
          <w:sz w:val="24"/>
          <w:szCs w:val="24"/>
        </w:rPr>
        <w:t xml:space="preserve"> s</w:t>
      </w:r>
      <w:r w:rsidR="007229C3" w:rsidRPr="00CF5D13">
        <w:rPr>
          <w:rFonts w:ascii="Times New Roman" w:hAnsi="Times New Roman" w:cs="Times New Roman"/>
          <w:sz w:val="24"/>
          <w:szCs w:val="24"/>
        </w:rPr>
        <w:t>o</w:t>
      </w:r>
      <w:r w:rsidRPr="00CF5D13">
        <w:rPr>
          <w:rFonts w:ascii="Times New Roman" w:hAnsi="Times New Roman" w:cs="Times New Roman"/>
          <w:sz w:val="24"/>
          <w:szCs w:val="24"/>
        </w:rPr>
        <w:t>no un ecosistema trasversale che passa dal sociale, alle infrastrutture, dalla cultura al lavoro e che investire nelle politiche giovanili significa inve</w:t>
      </w:r>
      <w:r w:rsidR="009C086D" w:rsidRPr="00CF5D13">
        <w:rPr>
          <w:rFonts w:ascii="Times New Roman" w:hAnsi="Times New Roman" w:cs="Times New Roman"/>
          <w:sz w:val="24"/>
          <w:szCs w:val="24"/>
        </w:rPr>
        <w:t>stire nel futuro di una società;</w:t>
      </w:r>
    </w:p>
    <w:p w14:paraId="3B162C53" w14:textId="77777777" w:rsidR="00617CA2" w:rsidRPr="00CF5D13" w:rsidRDefault="00617CA2" w:rsidP="003E7060">
      <w:pPr>
        <w:tabs>
          <w:tab w:val="left" w:pos="284"/>
        </w:tabs>
        <w:spacing w:after="0"/>
        <w:contextualSpacing/>
        <w:mirrorIndents/>
        <w:jc w:val="both"/>
        <w:rPr>
          <w:rFonts w:ascii="Times New Roman" w:hAnsi="Times New Roman" w:cs="Times New Roman"/>
          <w:sz w:val="24"/>
          <w:szCs w:val="24"/>
        </w:rPr>
      </w:pPr>
    </w:p>
    <w:p w14:paraId="5CAF4192" w14:textId="77777777" w:rsidR="001056AF" w:rsidRPr="00CF5D13" w:rsidRDefault="001056AF" w:rsidP="003E7060">
      <w:pPr>
        <w:tabs>
          <w:tab w:val="left" w:pos="284"/>
        </w:tabs>
        <w:spacing w:after="0"/>
        <w:contextualSpacing/>
        <w:mirrorIndents/>
        <w:jc w:val="both"/>
        <w:rPr>
          <w:rFonts w:ascii="Times New Roman" w:hAnsi="Times New Roman" w:cs="Times New Roman"/>
          <w:sz w:val="24"/>
          <w:szCs w:val="24"/>
        </w:rPr>
      </w:pPr>
      <w:r w:rsidRPr="00CF5D13">
        <w:rPr>
          <w:rFonts w:ascii="Times New Roman" w:hAnsi="Times New Roman" w:cs="Times New Roman"/>
          <w:b/>
          <w:sz w:val="24"/>
          <w:szCs w:val="24"/>
        </w:rPr>
        <w:t>RITENUTO</w:t>
      </w:r>
      <w:r w:rsidRPr="00CF5D13">
        <w:rPr>
          <w:rFonts w:ascii="Times New Roman" w:hAnsi="Times New Roman" w:cs="Times New Roman"/>
          <w:sz w:val="24"/>
          <w:szCs w:val="24"/>
        </w:rPr>
        <w:t xml:space="preserve"> </w:t>
      </w:r>
      <w:r w:rsidR="007229C3" w:rsidRPr="00CF5D13">
        <w:rPr>
          <w:rFonts w:ascii="Times New Roman" w:hAnsi="Times New Roman" w:cs="Times New Roman"/>
          <w:b/>
          <w:sz w:val="24"/>
          <w:szCs w:val="24"/>
        </w:rPr>
        <w:t>CHE</w:t>
      </w:r>
      <w:r w:rsidRPr="00CF5D13">
        <w:rPr>
          <w:rFonts w:ascii="Times New Roman" w:hAnsi="Times New Roman" w:cs="Times New Roman"/>
          <w:sz w:val="24"/>
          <w:szCs w:val="24"/>
        </w:rPr>
        <w:t xml:space="preserve"> tali politiche possano essere </w:t>
      </w:r>
      <w:r w:rsidR="00AD110F" w:rsidRPr="00CF5D13">
        <w:rPr>
          <w:rFonts w:ascii="Times New Roman" w:hAnsi="Times New Roman" w:cs="Times New Roman"/>
          <w:sz w:val="24"/>
          <w:szCs w:val="24"/>
        </w:rPr>
        <w:t>attuate</w:t>
      </w:r>
      <w:r w:rsidRPr="00CF5D13">
        <w:rPr>
          <w:rFonts w:ascii="Times New Roman" w:hAnsi="Times New Roman" w:cs="Times New Roman"/>
          <w:sz w:val="24"/>
          <w:szCs w:val="24"/>
        </w:rPr>
        <w:t xml:space="preserve"> solo in concorso e in sinergia tra tutte le Direzioni generali regionali coinvolte, nonché con gli enti locali,</w:t>
      </w:r>
      <w:r w:rsidR="00D16A78" w:rsidRPr="00CF5D13">
        <w:rPr>
          <w:rFonts w:ascii="Times New Roman" w:hAnsi="Times New Roman" w:cs="Times New Roman"/>
          <w:sz w:val="24"/>
          <w:szCs w:val="24"/>
        </w:rPr>
        <w:t xml:space="preserve"> </w:t>
      </w:r>
      <w:r w:rsidRPr="00CF5D13">
        <w:rPr>
          <w:rFonts w:ascii="Times New Roman" w:hAnsi="Times New Roman" w:cs="Times New Roman"/>
          <w:sz w:val="24"/>
          <w:szCs w:val="24"/>
        </w:rPr>
        <w:t>gli enti del ter</w:t>
      </w:r>
      <w:r w:rsidR="00D16A78" w:rsidRPr="00CF5D13">
        <w:rPr>
          <w:rFonts w:ascii="Times New Roman" w:hAnsi="Times New Roman" w:cs="Times New Roman"/>
          <w:sz w:val="24"/>
          <w:szCs w:val="24"/>
        </w:rPr>
        <w:t>z</w:t>
      </w:r>
      <w:r w:rsidRPr="00CF5D13">
        <w:rPr>
          <w:rFonts w:ascii="Times New Roman" w:hAnsi="Times New Roman" w:cs="Times New Roman"/>
          <w:sz w:val="24"/>
          <w:szCs w:val="24"/>
        </w:rPr>
        <w:t>o settore, le istituzioni scolastiche e universitarie, le associazioni imprenditoriali, le organizzazioni sindacali, i collegi e gli ordini professionali e con tutti gli enti e i soggetti la cui attività è rivolta alle giovani generazioni secondo le rispettive competenze;</w:t>
      </w:r>
    </w:p>
    <w:p w14:paraId="4A735A93" w14:textId="77777777" w:rsidR="00EB0B25" w:rsidRPr="00CF5D13" w:rsidRDefault="00EB0B25" w:rsidP="003E7060">
      <w:pPr>
        <w:tabs>
          <w:tab w:val="left" w:pos="284"/>
        </w:tabs>
        <w:spacing w:after="0"/>
        <w:contextualSpacing/>
        <w:mirrorIndents/>
        <w:jc w:val="both"/>
        <w:rPr>
          <w:rFonts w:ascii="Times New Roman" w:hAnsi="Times New Roman" w:cs="Times New Roman"/>
          <w:sz w:val="24"/>
          <w:szCs w:val="24"/>
        </w:rPr>
      </w:pPr>
    </w:p>
    <w:p w14:paraId="46669FC1" w14:textId="489EC4CA" w:rsidR="000728C5" w:rsidRPr="00CF5D13" w:rsidRDefault="000728C5" w:rsidP="003E7060">
      <w:pPr>
        <w:tabs>
          <w:tab w:val="left" w:pos="284"/>
        </w:tabs>
        <w:spacing w:after="0"/>
        <w:contextualSpacing/>
        <w:mirrorIndents/>
        <w:jc w:val="both"/>
        <w:rPr>
          <w:rFonts w:ascii="Times New Roman" w:hAnsi="Times New Roman" w:cs="Times New Roman"/>
          <w:sz w:val="24"/>
          <w:szCs w:val="24"/>
        </w:rPr>
      </w:pPr>
      <w:r w:rsidRPr="00CF5D13">
        <w:rPr>
          <w:rFonts w:ascii="Times New Roman" w:hAnsi="Times New Roman" w:cs="Times New Roman"/>
          <w:b/>
          <w:sz w:val="24"/>
          <w:szCs w:val="24"/>
        </w:rPr>
        <w:t>PRESO ATTO</w:t>
      </w:r>
      <w:r w:rsidRPr="00CF5D13">
        <w:rPr>
          <w:rFonts w:ascii="Times New Roman" w:hAnsi="Times New Roman" w:cs="Times New Roman"/>
          <w:sz w:val="24"/>
          <w:szCs w:val="24"/>
        </w:rPr>
        <w:t xml:space="preserve"> </w:t>
      </w:r>
      <w:r w:rsidR="009156D3" w:rsidRPr="00CF5D13">
        <w:rPr>
          <w:rFonts w:ascii="Times New Roman" w:hAnsi="Times New Roman" w:cs="Times New Roman"/>
          <w:sz w:val="24"/>
          <w:szCs w:val="24"/>
        </w:rPr>
        <w:t xml:space="preserve">infine </w:t>
      </w:r>
      <w:r w:rsidRPr="00CF5D13">
        <w:rPr>
          <w:rFonts w:ascii="Times New Roman" w:hAnsi="Times New Roman" w:cs="Times New Roman"/>
          <w:sz w:val="24"/>
          <w:szCs w:val="24"/>
        </w:rPr>
        <w:t xml:space="preserve">che </w:t>
      </w:r>
      <w:r w:rsidR="00820CBD" w:rsidRPr="00CF5D13">
        <w:rPr>
          <w:rFonts w:ascii="Times New Roman" w:hAnsi="Times New Roman" w:cs="Times New Roman"/>
          <w:sz w:val="24"/>
          <w:szCs w:val="24"/>
        </w:rPr>
        <w:t xml:space="preserve">in </w:t>
      </w:r>
      <w:r w:rsidR="007229C3" w:rsidRPr="00CF5D13">
        <w:rPr>
          <w:rFonts w:ascii="Times New Roman" w:hAnsi="Times New Roman" w:cs="Times New Roman"/>
          <w:sz w:val="24"/>
          <w:szCs w:val="24"/>
        </w:rPr>
        <w:t>R</w:t>
      </w:r>
      <w:r w:rsidR="00820CBD" w:rsidRPr="00CF5D13">
        <w:rPr>
          <w:rFonts w:ascii="Times New Roman" w:hAnsi="Times New Roman" w:cs="Times New Roman"/>
          <w:sz w:val="24"/>
          <w:szCs w:val="24"/>
        </w:rPr>
        <w:t>egione Lombardia non c’è una legge organica sulle politiche giovanili</w:t>
      </w:r>
      <w:r w:rsidR="004F4699" w:rsidRPr="00CF5D13">
        <w:rPr>
          <w:rFonts w:ascii="Times New Roman" w:hAnsi="Times New Roman" w:cs="Times New Roman"/>
          <w:sz w:val="24"/>
          <w:szCs w:val="24"/>
        </w:rPr>
        <w:t>,</w:t>
      </w:r>
      <w:r w:rsidR="00820CBD" w:rsidRPr="00CF5D13">
        <w:rPr>
          <w:rFonts w:ascii="Times New Roman" w:hAnsi="Times New Roman" w:cs="Times New Roman"/>
          <w:sz w:val="24"/>
          <w:szCs w:val="24"/>
        </w:rPr>
        <w:t xml:space="preserve"> ma </w:t>
      </w:r>
      <w:r w:rsidR="00AD3EF0" w:rsidRPr="00CF5D13">
        <w:rPr>
          <w:rFonts w:ascii="Times New Roman" w:hAnsi="Times New Roman" w:cs="Times New Roman"/>
          <w:sz w:val="24"/>
          <w:szCs w:val="24"/>
        </w:rPr>
        <w:t>tantissimi</w:t>
      </w:r>
      <w:r w:rsidR="00820CBD" w:rsidRPr="00CF5D13">
        <w:rPr>
          <w:rFonts w:ascii="Times New Roman" w:hAnsi="Times New Roman" w:cs="Times New Roman"/>
          <w:sz w:val="24"/>
          <w:szCs w:val="24"/>
        </w:rPr>
        <w:t xml:space="preserve"> interventi sono </w:t>
      </w:r>
      <w:r w:rsidR="00AF281A" w:rsidRPr="00CF5D13">
        <w:rPr>
          <w:rFonts w:ascii="Times New Roman" w:hAnsi="Times New Roman" w:cs="Times New Roman"/>
          <w:sz w:val="24"/>
          <w:szCs w:val="24"/>
        </w:rPr>
        <w:t xml:space="preserve">comunque </w:t>
      </w:r>
      <w:r w:rsidR="00820CBD" w:rsidRPr="00CF5D13">
        <w:rPr>
          <w:rFonts w:ascii="Times New Roman" w:hAnsi="Times New Roman" w:cs="Times New Roman"/>
          <w:sz w:val="24"/>
          <w:szCs w:val="24"/>
        </w:rPr>
        <w:t xml:space="preserve">previsti </w:t>
      </w:r>
      <w:r w:rsidR="00AD3EF0" w:rsidRPr="00CF5D13">
        <w:rPr>
          <w:rFonts w:ascii="Times New Roman" w:hAnsi="Times New Roman" w:cs="Times New Roman"/>
          <w:sz w:val="24"/>
          <w:szCs w:val="24"/>
        </w:rPr>
        <w:t>nelle</w:t>
      </w:r>
      <w:r w:rsidR="00820CBD" w:rsidRPr="00CF5D13">
        <w:rPr>
          <w:rFonts w:ascii="Times New Roman" w:hAnsi="Times New Roman" w:cs="Times New Roman"/>
          <w:sz w:val="24"/>
          <w:szCs w:val="24"/>
        </w:rPr>
        <w:t xml:space="preserve"> leggi d</w:t>
      </w:r>
      <w:r w:rsidR="002B1F4A" w:rsidRPr="00CF5D13">
        <w:rPr>
          <w:rFonts w:ascii="Times New Roman" w:hAnsi="Times New Roman" w:cs="Times New Roman"/>
          <w:sz w:val="24"/>
          <w:szCs w:val="24"/>
        </w:rPr>
        <w:t xml:space="preserve">ei </w:t>
      </w:r>
      <w:r w:rsidR="00AD3EF0" w:rsidRPr="00CF5D13">
        <w:rPr>
          <w:rFonts w:ascii="Times New Roman" w:hAnsi="Times New Roman" w:cs="Times New Roman"/>
          <w:sz w:val="24"/>
          <w:szCs w:val="24"/>
        </w:rPr>
        <w:t xml:space="preserve">diversi </w:t>
      </w:r>
      <w:r w:rsidR="002B1F4A" w:rsidRPr="00CF5D13">
        <w:rPr>
          <w:rFonts w:ascii="Times New Roman" w:hAnsi="Times New Roman" w:cs="Times New Roman"/>
          <w:sz w:val="24"/>
          <w:szCs w:val="24"/>
        </w:rPr>
        <w:t>settori</w:t>
      </w:r>
      <w:r w:rsidR="00820CBD" w:rsidRPr="00CF5D13">
        <w:rPr>
          <w:rFonts w:ascii="Times New Roman" w:hAnsi="Times New Roman" w:cs="Times New Roman"/>
          <w:sz w:val="24"/>
          <w:szCs w:val="24"/>
        </w:rPr>
        <w:t>;</w:t>
      </w:r>
    </w:p>
    <w:p w14:paraId="6A0B8D98" w14:textId="77777777" w:rsidR="0023729A" w:rsidRPr="00CF5D13" w:rsidRDefault="0023729A" w:rsidP="003E7060">
      <w:pPr>
        <w:tabs>
          <w:tab w:val="left" w:pos="284"/>
        </w:tabs>
        <w:spacing w:after="0"/>
        <w:contextualSpacing/>
        <w:mirrorIndents/>
        <w:jc w:val="both"/>
        <w:rPr>
          <w:rFonts w:ascii="Times New Roman" w:hAnsi="Times New Roman" w:cs="Times New Roman"/>
          <w:sz w:val="24"/>
          <w:szCs w:val="24"/>
        </w:rPr>
      </w:pPr>
    </w:p>
    <w:p w14:paraId="556D7558" w14:textId="3677F196" w:rsidR="00E93409" w:rsidRPr="00CF5D13" w:rsidRDefault="008035B7" w:rsidP="003E7060">
      <w:pPr>
        <w:tabs>
          <w:tab w:val="left" w:pos="284"/>
        </w:tabs>
        <w:spacing w:after="0"/>
        <w:contextualSpacing/>
        <w:mirrorIndents/>
        <w:jc w:val="both"/>
        <w:rPr>
          <w:rFonts w:ascii="Times New Roman" w:hAnsi="Times New Roman" w:cs="Times New Roman"/>
          <w:sz w:val="24"/>
          <w:szCs w:val="24"/>
        </w:rPr>
      </w:pPr>
      <w:r w:rsidRPr="00CF5D13">
        <w:rPr>
          <w:rFonts w:ascii="Times New Roman" w:hAnsi="Times New Roman" w:cs="Times New Roman"/>
          <w:b/>
          <w:sz w:val="24"/>
          <w:szCs w:val="24"/>
        </w:rPr>
        <w:t>PRESO ATTO</w:t>
      </w:r>
      <w:r w:rsidRPr="00CF5D13">
        <w:rPr>
          <w:rFonts w:ascii="Times New Roman" w:hAnsi="Times New Roman" w:cs="Times New Roman"/>
          <w:sz w:val="24"/>
          <w:szCs w:val="24"/>
        </w:rPr>
        <w:t xml:space="preserve"> </w:t>
      </w:r>
      <w:r w:rsidR="007229C3" w:rsidRPr="00CF5D13">
        <w:rPr>
          <w:rFonts w:ascii="Times New Roman" w:hAnsi="Times New Roman" w:cs="Times New Roman"/>
          <w:sz w:val="24"/>
          <w:szCs w:val="24"/>
        </w:rPr>
        <w:t xml:space="preserve">di quanto emerso </w:t>
      </w:r>
      <w:r w:rsidR="00D040FD" w:rsidRPr="00CF5D13">
        <w:rPr>
          <w:rFonts w:ascii="Times New Roman" w:hAnsi="Times New Roman" w:cs="Times New Roman"/>
          <w:sz w:val="24"/>
          <w:szCs w:val="24"/>
        </w:rPr>
        <w:t xml:space="preserve">nel corso delle </w:t>
      </w:r>
      <w:r w:rsidR="007229C3" w:rsidRPr="00CF5D13">
        <w:rPr>
          <w:rFonts w:ascii="Times New Roman" w:hAnsi="Times New Roman" w:cs="Times New Roman"/>
          <w:sz w:val="24"/>
          <w:szCs w:val="24"/>
        </w:rPr>
        <w:t>audizioni svolte in materia</w:t>
      </w:r>
      <w:r w:rsidRPr="00CF5D13">
        <w:rPr>
          <w:rFonts w:ascii="Times New Roman" w:hAnsi="Times New Roman" w:cs="Times New Roman"/>
          <w:sz w:val="24"/>
          <w:szCs w:val="24"/>
        </w:rPr>
        <w:t xml:space="preserve"> dal</w:t>
      </w:r>
      <w:r w:rsidR="0023729A" w:rsidRPr="00CF5D13">
        <w:rPr>
          <w:rFonts w:ascii="Times New Roman" w:hAnsi="Times New Roman" w:cs="Times New Roman"/>
          <w:sz w:val="24"/>
          <w:szCs w:val="24"/>
        </w:rPr>
        <w:t>l</w:t>
      </w:r>
      <w:r w:rsidR="00E93409" w:rsidRPr="00CF5D13">
        <w:rPr>
          <w:rFonts w:ascii="Times New Roman" w:hAnsi="Times New Roman" w:cs="Times New Roman"/>
          <w:sz w:val="24"/>
          <w:szCs w:val="24"/>
        </w:rPr>
        <w:t>e Commissioni Consiliari III e IV;</w:t>
      </w:r>
    </w:p>
    <w:p w14:paraId="012EEBB7" w14:textId="77777777" w:rsidR="00493633" w:rsidRPr="00CF5D13" w:rsidRDefault="00493633" w:rsidP="003E7060">
      <w:pPr>
        <w:tabs>
          <w:tab w:val="left" w:pos="284"/>
        </w:tabs>
        <w:spacing w:after="0"/>
        <w:contextualSpacing/>
        <w:mirrorIndents/>
        <w:jc w:val="both"/>
        <w:rPr>
          <w:rFonts w:ascii="Times New Roman" w:hAnsi="Times New Roman" w:cs="Times New Roman"/>
          <w:sz w:val="24"/>
          <w:szCs w:val="24"/>
        </w:rPr>
      </w:pPr>
    </w:p>
    <w:p w14:paraId="08FCF4F1" w14:textId="00158627" w:rsidR="000728C5" w:rsidRPr="00CF5D13" w:rsidRDefault="000728C5" w:rsidP="003E7060">
      <w:pPr>
        <w:tabs>
          <w:tab w:val="left" w:pos="284"/>
        </w:tabs>
        <w:spacing w:after="0"/>
        <w:contextualSpacing/>
        <w:mirrorIndents/>
        <w:jc w:val="both"/>
        <w:rPr>
          <w:rFonts w:ascii="Times New Roman" w:hAnsi="Times New Roman" w:cs="Times New Roman"/>
          <w:sz w:val="24"/>
          <w:szCs w:val="24"/>
        </w:rPr>
      </w:pPr>
      <w:r w:rsidRPr="00CF5D13">
        <w:rPr>
          <w:rFonts w:ascii="Times New Roman" w:hAnsi="Times New Roman" w:cs="Times New Roman"/>
          <w:b/>
          <w:sz w:val="24"/>
          <w:szCs w:val="24"/>
        </w:rPr>
        <w:t>VISTA</w:t>
      </w:r>
      <w:r w:rsidR="009C086D" w:rsidRPr="00CF5D13">
        <w:rPr>
          <w:rFonts w:ascii="Times New Roman" w:hAnsi="Times New Roman" w:cs="Times New Roman"/>
          <w:sz w:val="24"/>
          <w:szCs w:val="24"/>
        </w:rPr>
        <w:t xml:space="preserve"> l’</w:t>
      </w:r>
      <w:r w:rsidRPr="00CF5D13">
        <w:rPr>
          <w:rFonts w:ascii="Times New Roman" w:hAnsi="Times New Roman" w:cs="Times New Roman"/>
          <w:sz w:val="24"/>
          <w:szCs w:val="24"/>
        </w:rPr>
        <w:t>istruttoria svolta dalla VII Commissione consiliare</w:t>
      </w:r>
      <w:r w:rsidR="00770790" w:rsidRPr="00CF5D13">
        <w:rPr>
          <w:rFonts w:ascii="Times New Roman" w:hAnsi="Times New Roman" w:cs="Times New Roman"/>
          <w:sz w:val="24"/>
          <w:szCs w:val="24"/>
        </w:rPr>
        <w:t>;</w:t>
      </w:r>
      <w:r w:rsidR="009156D3" w:rsidRPr="00CF5D13">
        <w:rPr>
          <w:rFonts w:ascii="Times New Roman" w:hAnsi="Times New Roman" w:cs="Times New Roman"/>
          <w:sz w:val="24"/>
          <w:szCs w:val="24"/>
        </w:rPr>
        <w:t xml:space="preserve"> </w:t>
      </w:r>
    </w:p>
    <w:p w14:paraId="6B4D72C7" w14:textId="77777777" w:rsidR="0023729A" w:rsidRPr="00CF5D13" w:rsidRDefault="0023729A" w:rsidP="003E7060">
      <w:pPr>
        <w:tabs>
          <w:tab w:val="left" w:pos="284"/>
        </w:tabs>
        <w:spacing w:after="0"/>
        <w:contextualSpacing/>
        <w:mirrorIndents/>
        <w:jc w:val="both"/>
        <w:rPr>
          <w:rFonts w:ascii="Times New Roman" w:hAnsi="Times New Roman" w:cs="Times New Roman"/>
          <w:sz w:val="24"/>
          <w:szCs w:val="24"/>
        </w:rPr>
      </w:pPr>
    </w:p>
    <w:p w14:paraId="15392319" w14:textId="05CE374C" w:rsidR="0002370C" w:rsidRPr="00CF5D13" w:rsidRDefault="0002370C" w:rsidP="003E7060">
      <w:pPr>
        <w:tabs>
          <w:tab w:val="left" w:pos="284"/>
        </w:tabs>
        <w:autoSpaceDE w:val="0"/>
        <w:autoSpaceDN w:val="0"/>
        <w:adjustRightInd w:val="0"/>
        <w:spacing w:after="0"/>
        <w:contextualSpacing/>
        <w:mirrorIndents/>
        <w:jc w:val="both"/>
        <w:rPr>
          <w:rFonts w:ascii="Times New Roman" w:hAnsi="Times New Roman" w:cs="Times New Roman"/>
          <w:sz w:val="24"/>
          <w:szCs w:val="24"/>
        </w:rPr>
      </w:pPr>
      <w:r w:rsidRPr="00CF5D13">
        <w:rPr>
          <w:rFonts w:ascii="Times New Roman" w:hAnsi="Times New Roman" w:cs="Times New Roman"/>
          <w:b/>
          <w:sz w:val="24"/>
          <w:szCs w:val="24"/>
        </w:rPr>
        <w:t>VISTO</w:t>
      </w:r>
      <w:r w:rsidRPr="00CF5D13">
        <w:rPr>
          <w:rFonts w:ascii="Times New Roman" w:hAnsi="Times New Roman" w:cs="Times New Roman"/>
          <w:sz w:val="24"/>
          <w:szCs w:val="24"/>
        </w:rPr>
        <w:t xml:space="preserve"> l’art. 38 del Regolamento generale </w:t>
      </w:r>
    </w:p>
    <w:p w14:paraId="4C0431A6" w14:textId="77777777" w:rsidR="000728C5" w:rsidRPr="00CF5D13" w:rsidRDefault="000728C5" w:rsidP="003E7060">
      <w:pPr>
        <w:tabs>
          <w:tab w:val="left" w:pos="284"/>
        </w:tabs>
        <w:spacing w:after="0"/>
        <w:contextualSpacing/>
        <w:mirrorIndents/>
        <w:jc w:val="both"/>
        <w:rPr>
          <w:rFonts w:ascii="Times New Roman" w:hAnsi="Times New Roman" w:cs="Times New Roman"/>
          <w:sz w:val="24"/>
          <w:szCs w:val="24"/>
        </w:rPr>
      </w:pPr>
    </w:p>
    <w:p w14:paraId="6A2D6D57" w14:textId="1FCA447C" w:rsidR="004C1795" w:rsidRPr="00CF5D13" w:rsidRDefault="00CF5D13" w:rsidP="003E7060">
      <w:pPr>
        <w:tabs>
          <w:tab w:val="left" w:pos="284"/>
        </w:tabs>
        <w:spacing w:after="0"/>
        <w:contextualSpacing/>
        <w:mirrorIndents/>
        <w:jc w:val="center"/>
        <w:rPr>
          <w:rFonts w:ascii="Times New Roman" w:hAnsi="Times New Roman" w:cs="Times New Roman"/>
          <w:sz w:val="24"/>
          <w:szCs w:val="24"/>
        </w:rPr>
      </w:pPr>
      <w:r w:rsidRPr="00CF5D13">
        <w:rPr>
          <w:rFonts w:ascii="Times New Roman" w:hAnsi="Times New Roman" w:cs="Times New Roman"/>
          <w:sz w:val="24"/>
          <w:szCs w:val="24"/>
        </w:rPr>
        <w:t>TUTTO CIÒ PREMESSO</w:t>
      </w:r>
    </w:p>
    <w:p w14:paraId="6BC8994A" w14:textId="77777777" w:rsidR="004C1795" w:rsidRPr="00CF5D13" w:rsidRDefault="004C1795" w:rsidP="003E7060">
      <w:pPr>
        <w:tabs>
          <w:tab w:val="left" w:pos="284"/>
        </w:tabs>
        <w:spacing w:after="0"/>
        <w:contextualSpacing/>
        <w:mirrorIndents/>
        <w:jc w:val="center"/>
        <w:rPr>
          <w:rFonts w:ascii="Times New Roman" w:hAnsi="Times New Roman" w:cs="Times New Roman"/>
          <w:sz w:val="24"/>
          <w:szCs w:val="24"/>
        </w:rPr>
      </w:pPr>
    </w:p>
    <w:p w14:paraId="6511AC5C" w14:textId="2DB21A32" w:rsidR="004C1795" w:rsidRPr="000104CB" w:rsidRDefault="004C1795" w:rsidP="000104CB">
      <w:pPr>
        <w:tabs>
          <w:tab w:val="left" w:pos="284"/>
        </w:tabs>
        <w:spacing w:after="0"/>
        <w:contextualSpacing/>
        <w:mirrorIndents/>
        <w:jc w:val="center"/>
        <w:rPr>
          <w:rFonts w:ascii="Times New Roman" w:hAnsi="Times New Roman" w:cs="Times New Roman"/>
          <w:b/>
          <w:sz w:val="24"/>
          <w:szCs w:val="24"/>
        </w:rPr>
      </w:pPr>
      <w:r w:rsidRPr="00CF5D13">
        <w:rPr>
          <w:rFonts w:ascii="Times New Roman" w:hAnsi="Times New Roman" w:cs="Times New Roman"/>
          <w:b/>
          <w:sz w:val="24"/>
          <w:szCs w:val="24"/>
        </w:rPr>
        <w:t xml:space="preserve">IMPEGNA LA GIUNTA REGIONALE </w:t>
      </w:r>
      <w:r w:rsidR="00534032" w:rsidRPr="00CF5D13">
        <w:rPr>
          <w:rFonts w:ascii="Times New Roman" w:hAnsi="Times New Roman" w:cs="Times New Roman"/>
          <w:b/>
          <w:sz w:val="24"/>
          <w:szCs w:val="24"/>
        </w:rPr>
        <w:t>E GLI ASSESSORI COMPETENTI</w:t>
      </w:r>
    </w:p>
    <w:p w14:paraId="2FF439E8" w14:textId="77777777" w:rsidR="00BE7AFB" w:rsidRPr="00CF5D13" w:rsidRDefault="00BE7AFB" w:rsidP="003E7060">
      <w:pPr>
        <w:tabs>
          <w:tab w:val="left" w:pos="284"/>
        </w:tabs>
        <w:spacing w:after="0"/>
        <w:ind w:left="360"/>
        <w:mirrorIndents/>
        <w:jc w:val="both"/>
        <w:rPr>
          <w:rFonts w:ascii="Times New Roman" w:hAnsi="Times New Roman" w:cs="Times New Roman"/>
          <w:sz w:val="24"/>
          <w:szCs w:val="24"/>
        </w:rPr>
      </w:pPr>
    </w:p>
    <w:p w14:paraId="267E14B9" w14:textId="7ACE8880" w:rsidR="004C1795" w:rsidRPr="00CF5D13" w:rsidRDefault="00EE0773" w:rsidP="003E7060">
      <w:pPr>
        <w:tabs>
          <w:tab w:val="left" w:pos="284"/>
        </w:tabs>
        <w:spacing w:after="0"/>
        <w:mirrorIndents/>
        <w:jc w:val="both"/>
        <w:rPr>
          <w:rFonts w:ascii="Times New Roman" w:hAnsi="Times New Roman" w:cs="Times New Roman"/>
          <w:sz w:val="24"/>
          <w:szCs w:val="24"/>
        </w:rPr>
      </w:pPr>
      <w:r w:rsidRPr="00CF5D13">
        <w:rPr>
          <w:rFonts w:ascii="Times New Roman" w:hAnsi="Times New Roman" w:cs="Times New Roman"/>
          <w:b/>
          <w:sz w:val="24"/>
          <w:szCs w:val="24"/>
        </w:rPr>
        <w:t>1</w:t>
      </w:r>
      <w:r w:rsidR="00391106" w:rsidRPr="00CF5D13">
        <w:rPr>
          <w:rFonts w:ascii="Times New Roman" w:hAnsi="Times New Roman" w:cs="Times New Roman"/>
          <w:sz w:val="24"/>
          <w:szCs w:val="24"/>
        </w:rPr>
        <w:t xml:space="preserve">. </w:t>
      </w:r>
      <w:r w:rsidR="004C1795" w:rsidRPr="00CF5D13">
        <w:rPr>
          <w:rFonts w:ascii="Times New Roman" w:hAnsi="Times New Roman" w:cs="Times New Roman"/>
          <w:sz w:val="24"/>
          <w:szCs w:val="24"/>
        </w:rPr>
        <w:t xml:space="preserve">a considerare il fatto che i giovani rappresentano il futuro di ogni Paese e che, pertanto, devono essere sostenuti gli interventi, le azioni, i progetti, a favore dei </w:t>
      </w:r>
      <w:r w:rsidR="004C1795" w:rsidRPr="00CF5D13">
        <w:rPr>
          <w:rFonts w:ascii="Times New Roman" w:hAnsi="Times New Roman" w:cs="Times New Roman"/>
          <w:sz w:val="24"/>
          <w:szCs w:val="24"/>
        </w:rPr>
        <w:lastRenderedPageBreak/>
        <w:t>giovani - e, in particolare quelli con fragilità sociale, economica, di devianza o di salute - affinché con la loro capacità di autodeterminazione e le loro idee innovative possano essere artefici della propria vita, anche al fine di contribuire a un miglioramento collettivo della società, soprattutto nell’ambito tecnologico, della ricerca scientifica e dell’innovazione;</w:t>
      </w:r>
    </w:p>
    <w:p w14:paraId="6EE900A6" w14:textId="77777777" w:rsidR="00BE7AFB" w:rsidRPr="00CF5D13" w:rsidRDefault="00BE7AFB" w:rsidP="003E7060">
      <w:pPr>
        <w:tabs>
          <w:tab w:val="left" w:pos="284"/>
        </w:tabs>
        <w:spacing w:after="0"/>
        <w:mirrorIndents/>
        <w:jc w:val="both"/>
        <w:rPr>
          <w:rFonts w:ascii="Times New Roman" w:hAnsi="Times New Roman" w:cs="Times New Roman"/>
          <w:sz w:val="24"/>
          <w:szCs w:val="24"/>
        </w:rPr>
      </w:pPr>
    </w:p>
    <w:p w14:paraId="4DEDD1CD" w14:textId="1771B4DA" w:rsidR="004C1795" w:rsidRPr="00CF5D13" w:rsidRDefault="00EE0773" w:rsidP="003E7060">
      <w:pPr>
        <w:pStyle w:val="Default"/>
        <w:tabs>
          <w:tab w:val="left" w:pos="284"/>
        </w:tabs>
        <w:spacing w:line="276" w:lineRule="auto"/>
        <w:contextualSpacing/>
        <w:mirrorIndents/>
        <w:jc w:val="both"/>
        <w:rPr>
          <w:rFonts w:ascii="Times New Roman" w:hAnsi="Times New Roman" w:cs="Times New Roman"/>
          <w:color w:val="auto"/>
        </w:rPr>
      </w:pPr>
      <w:r w:rsidRPr="00CF5D13">
        <w:rPr>
          <w:rFonts w:ascii="Times New Roman" w:hAnsi="Times New Roman" w:cs="Times New Roman"/>
          <w:b/>
          <w:color w:val="auto"/>
        </w:rPr>
        <w:t>2</w:t>
      </w:r>
      <w:r w:rsidR="00391106" w:rsidRPr="00CF5D13">
        <w:rPr>
          <w:rFonts w:ascii="Times New Roman" w:hAnsi="Times New Roman" w:cs="Times New Roman"/>
          <w:b/>
          <w:color w:val="auto"/>
        </w:rPr>
        <w:t>.</w:t>
      </w:r>
      <w:r w:rsidR="00391106" w:rsidRPr="00CF5D13">
        <w:rPr>
          <w:rFonts w:ascii="Times New Roman" w:hAnsi="Times New Roman" w:cs="Times New Roman"/>
          <w:color w:val="auto"/>
        </w:rPr>
        <w:t xml:space="preserve"> </w:t>
      </w:r>
      <w:r w:rsidR="004C1795" w:rsidRPr="00CF5D13">
        <w:rPr>
          <w:rFonts w:ascii="Times New Roman" w:hAnsi="Times New Roman" w:cs="Times New Roman"/>
          <w:color w:val="auto"/>
        </w:rPr>
        <w:t>a perseguire gli obiettivi di seguito indicati per sostenere e favorire il protagonismo giovanile:</w:t>
      </w:r>
    </w:p>
    <w:p w14:paraId="37968216" w14:textId="417E3D60" w:rsidR="004C1795" w:rsidRPr="00CF5D13" w:rsidRDefault="004C1795" w:rsidP="00DB1C3C">
      <w:pPr>
        <w:pStyle w:val="Paragrafoelenco"/>
        <w:numPr>
          <w:ilvl w:val="0"/>
          <w:numId w:val="22"/>
        </w:numPr>
        <w:spacing w:after="0"/>
        <w:ind w:left="1276"/>
        <w:mirrorIndents/>
        <w:jc w:val="both"/>
        <w:rPr>
          <w:rFonts w:ascii="Times New Roman" w:hAnsi="Times New Roman" w:cs="Times New Roman"/>
          <w:sz w:val="24"/>
          <w:szCs w:val="24"/>
        </w:rPr>
      </w:pPr>
      <w:r w:rsidRPr="00CF5D13">
        <w:rPr>
          <w:rFonts w:ascii="Times New Roman" w:hAnsi="Times New Roman" w:cs="Times New Roman"/>
          <w:sz w:val="24"/>
          <w:szCs w:val="24"/>
        </w:rPr>
        <w:t>crescita (fiducia in s</w:t>
      </w:r>
      <w:r w:rsidR="00493633" w:rsidRPr="00CF5D13">
        <w:rPr>
          <w:rFonts w:ascii="Times New Roman" w:hAnsi="Times New Roman" w:cs="Times New Roman"/>
          <w:sz w:val="24"/>
          <w:szCs w:val="24"/>
        </w:rPr>
        <w:t>é</w:t>
      </w:r>
      <w:r w:rsidRPr="00CF5D13">
        <w:rPr>
          <w:rFonts w:ascii="Times New Roman" w:hAnsi="Times New Roman" w:cs="Times New Roman"/>
          <w:sz w:val="24"/>
          <w:szCs w:val="24"/>
        </w:rPr>
        <w:t xml:space="preserve"> stessi, autorealizzazione, transizione verso l’età adulta);</w:t>
      </w:r>
    </w:p>
    <w:p w14:paraId="24094CF4" w14:textId="77777777" w:rsidR="004C1795" w:rsidRPr="00CF5D13" w:rsidRDefault="004C1795" w:rsidP="003E7060">
      <w:pPr>
        <w:pStyle w:val="Paragrafoelenco"/>
        <w:numPr>
          <w:ilvl w:val="0"/>
          <w:numId w:val="22"/>
        </w:numPr>
        <w:spacing w:after="0"/>
        <w:mirrorIndents/>
        <w:jc w:val="both"/>
        <w:rPr>
          <w:rFonts w:ascii="Times New Roman" w:hAnsi="Times New Roman" w:cs="Times New Roman"/>
          <w:sz w:val="24"/>
          <w:szCs w:val="24"/>
        </w:rPr>
      </w:pPr>
      <w:r w:rsidRPr="00CF5D13">
        <w:rPr>
          <w:rFonts w:ascii="Times New Roman" w:hAnsi="Times New Roman" w:cs="Times New Roman"/>
          <w:sz w:val="24"/>
          <w:szCs w:val="24"/>
        </w:rPr>
        <w:t>responsabilità (esercizio di una cittadinanza attiva);</w:t>
      </w:r>
    </w:p>
    <w:p w14:paraId="13D9E0A5" w14:textId="77777777" w:rsidR="004C1795" w:rsidRPr="00CF5D13" w:rsidRDefault="004C1795" w:rsidP="003E7060">
      <w:pPr>
        <w:pStyle w:val="Paragrafoelenco"/>
        <w:numPr>
          <w:ilvl w:val="0"/>
          <w:numId w:val="22"/>
        </w:numPr>
        <w:spacing w:after="0"/>
        <w:mirrorIndents/>
        <w:jc w:val="both"/>
        <w:rPr>
          <w:rFonts w:ascii="Times New Roman" w:hAnsi="Times New Roman" w:cs="Times New Roman"/>
          <w:sz w:val="24"/>
          <w:szCs w:val="24"/>
        </w:rPr>
      </w:pPr>
      <w:r w:rsidRPr="00CF5D13">
        <w:rPr>
          <w:rFonts w:ascii="Times New Roman" w:hAnsi="Times New Roman" w:cs="Times New Roman"/>
          <w:sz w:val="24"/>
          <w:szCs w:val="24"/>
        </w:rPr>
        <w:t xml:space="preserve">potere (costruirsi il futuro con le proprie mani); </w:t>
      </w:r>
    </w:p>
    <w:p w14:paraId="288BCFAB" w14:textId="103B23AA" w:rsidR="004C1795" w:rsidRPr="00CF5D13" w:rsidRDefault="004C1795" w:rsidP="003E7060">
      <w:pPr>
        <w:pStyle w:val="Paragrafoelenco"/>
        <w:numPr>
          <w:ilvl w:val="0"/>
          <w:numId w:val="22"/>
        </w:numPr>
        <w:spacing w:after="0"/>
        <w:mirrorIndents/>
        <w:jc w:val="both"/>
        <w:rPr>
          <w:rFonts w:ascii="Times New Roman" w:hAnsi="Times New Roman" w:cs="Times New Roman"/>
          <w:sz w:val="24"/>
          <w:szCs w:val="24"/>
        </w:rPr>
      </w:pPr>
      <w:r w:rsidRPr="00CF5D13">
        <w:rPr>
          <w:rFonts w:ascii="Times New Roman" w:hAnsi="Times New Roman" w:cs="Times New Roman"/>
          <w:sz w:val="24"/>
          <w:szCs w:val="24"/>
        </w:rPr>
        <w:t xml:space="preserve">autonomia (indipendenza e responsabilità verso se </w:t>
      </w:r>
      <w:r w:rsidR="00AD3EF0" w:rsidRPr="00CF5D13">
        <w:rPr>
          <w:rFonts w:ascii="Times New Roman" w:hAnsi="Times New Roman" w:cs="Times New Roman"/>
          <w:sz w:val="24"/>
          <w:szCs w:val="24"/>
        </w:rPr>
        <w:t>stessi)</w:t>
      </w:r>
    </w:p>
    <w:p w14:paraId="2890750A" w14:textId="77777777" w:rsidR="00BE7AFB" w:rsidRPr="00CF5D13" w:rsidRDefault="00BE7AFB" w:rsidP="003E7060">
      <w:pPr>
        <w:spacing w:after="0"/>
        <w:ind w:left="927"/>
        <w:mirrorIndents/>
        <w:jc w:val="both"/>
        <w:rPr>
          <w:rFonts w:ascii="Times New Roman" w:hAnsi="Times New Roman" w:cs="Times New Roman"/>
          <w:sz w:val="24"/>
          <w:szCs w:val="24"/>
        </w:rPr>
      </w:pPr>
    </w:p>
    <w:p w14:paraId="16AA8FAA" w14:textId="5F805278" w:rsidR="004C1795" w:rsidRPr="00CF5D13" w:rsidRDefault="00EE0773" w:rsidP="003E7060">
      <w:pPr>
        <w:tabs>
          <w:tab w:val="left" w:pos="284"/>
        </w:tabs>
        <w:spacing w:after="0"/>
        <w:mirrorIndents/>
        <w:jc w:val="both"/>
        <w:rPr>
          <w:rFonts w:ascii="Times New Roman" w:hAnsi="Times New Roman" w:cs="Times New Roman"/>
          <w:sz w:val="24"/>
          <w:szCs w:val="24"/>
        </w:rPr>
      </w:pPr>
      <w:r w:rsidRPr="00CF5D13">
        <w:rPr>
          <w:rFonts w:ascii="Times New Roman" w:hAnsi="Times New Roman" w:cs="Times New Roman"/>
          <w:b/>
          <w:sz w:val="24"/>
          <w:szCs w:val="24"/>
        </w:rPr>
        <w:t>3</w:t>
      </w:r>
      <w:r w:rsidR="00391106" w:rsidRPr="00CF5D13">
        <w:rPr>
          <w:rFonts w:ascii="Times New Roman" w:hAnsi="Times New Roman" w:cs="Times New Roman"/>
          <w:b/>
          <w:sz w:val="24"/>
          <w:szCs w:val="24"/>
        </w:rPr>
        <w:t>.</w:t>
      </w:r>
      <w:r w:rsidR="00391106" w:rsidRPr="00CF5D13">
        <w:rPr>
          <w:rFonts w:ascii="Times New Roman" w:hAnsi="Times New Roman" w:cs="Times New Roman"/>
          <w:sz w:val="24"/>
          <w:szCs w:val="24"/>
        </w:rPr>
        <w:t xml:space="preserve"> </w:t>
      </w:r>
      <w:r w:rsidR="004C1795" w:rsidRPr="00CF5D13">
        <w:rPr>
          <w:rFonts w:ascii="Times New Roman" w:hAnsi="Times New Roman" w:cs="Times New Roman"/>
          <w:sz w:val="24"/>
          <w:szCs w:val="24"/>
        </w:rPr>
        <w:t xml:space="preserve">a istituire un tavolo interassessorile al fine di promuovere azioni sinergiche e concrete che riguardino i diversi settori di intervento per le politiche giovanili, tra cui: orientamento, istruzione e formazione professionale, occupazione, imprenditorialità, salute e benessere, sport, partecipazione, volontariato, famiglia, inclusione sociale, giovani nel mondo, impresa creativa culturale, cultura nonché alloggi a locazione agevolata; </w:t>
      </w:r>
    </w:p>
    <w:p w14:paraId="510DA4A7" w14:textId="77777777" w:rsidR="00BE7AFB" w:rsidRPr="00CF5D13" w:rsidRDefault="00BE7AFB" w:rsidP="003E7060">
      <w:pPr>
        <w:tabs>
          <w:tab w:val="left" w:pos="284"/>
        </w:tabs>
        <w:spacing w:after="0"/>
        <w:mirrorIndents/>
        <w:jc w:val="both"/>
        <w:rPr>
          <w:rFonts w:ascii="Times New Roman" w:hAnsi="Times New Roman" w:cs="Times New Roman"/>
          <w:sz w:val="24"/>
          <w:szCs w:val="24"/>
        </w:rPr>
      </w:pPr>
    </w:p>
    <w:p w14:paraId="28563D9B" w14:textId="73133905" w:rsidR="004C1795" w:rsidRPr="00CF5D13" w:rsidRDefault="00EE0773" w:rsidP="003E7060">
      <w:pPr>
        <w:tabs>
          <w:tab w:val="left" w:pos="284"/>
        </w:tabs>
        <w:spacing w:after="0"/>
        <w:mirrorIndents/>
        <w:jc w:val="both"/>
        <w:rPr>
          <w:rFonts w:ascii="Times New Roman" w:hAnsi="Times New Roman" w:cs="Times New Roman"/>
          <w:sz w:val="24"/>
          <w:szCs w:val="24"/>
        </w:rPr>
      </w:pPr>
      <w:r w:rsidRPr="00CF5D13">
        <w:rPr>
          <w:rFonts w:ascii="Times New Roman" w:hAnsi="Times New Roman" w:cs="Times New Roman"/>
          <w:b/>
          <w:sz w:val="24"/>
          <w:szCs w:val="24"/>
        </w:rPr>
        <w:t>4</w:t>
      </w:r>
      <w:r w:rsidR="00391106" w:rsidRPr="00CF5D13">
        <w:rPr>
          <w:rFonts w:ascii="Times New Roman" w:hAnsi="Times New Roman" w:cs="Times New Roman"/>
          <w:b/>
          <w:sz w:val="24"/>
          <w:szCs w:val="24"/>
        </w:rPr>
        <w:t>.</w:t>
      </w:r>
      <w:r w:rsidR="00391106" w:rsidRPr="00CF5D13">
        <w:rPr>
          <w:rFonts w:ascii="Times New Roman" w:hAnsi="Times New Roman" w:cs="Times New Roman"/>
          <w:sz w:val="24"/>
          <w:szCs w:val="24"/>
        </w:rPr>
        <w:t xml:space="preserve"> </w:t>
      </w:r>
      <w:r w:rsidR="004C1795" w:rsidRPr="00CF5D13">
        <w:rPr>
          <w:rFonts w:ascii="Times New Roman" w:hAnsi="Times New Roman" w:cs="Times New Roman"/>
          <w:sz w:val="24"/>
          <w:szCs w:val="24"/>
        </w:rPr>
        <w:t xml:space="preserve">a implementare il nuovo portale </w:t>
      </w:r>
      <w:r w:rsidR="004C1795" w:rsidRPr="00CF5D13">
        <w:rPr>
          <w:rFonts w:ascii="Times New Roman" w:hAnsi="Times New Roman" w:cs="Times New Roman"/>
          <w:i/>
          <w:sz w:val="24"/>
          <w:szCs w:val="24"/>
        </w:rPr>
        <w:t>web</w:t>
      </w:r>
      <w:r w:rsidR="004C1795" w:rsidRPr="00CF5D13">
        <w:rPr>
          <w:rFonts w:ascii="Times New Roman" w:hAnsi="Times New Roman" w:cs="Times New Roman"/>
          <w:sz w:val="24"/>
          <w:szCs w:val="24"/>
        </w:rPr>
        <w:t xml:space="preserve"> dedicato ai giovani;</w:t>
      </w:r>
    </w:p>
    <w:p w14:paraId="77652A78" w14:textId="77777777" w:rsidR="00BE7AFB" w:rsidRPr="00CF5D13" w:rsidRDefault="00BE7AFB" w:rsidP="003E7060">
      <w:pPr>
        <w:tabs>
          <w:tab w:val="left" w:pos="284"/>
        </w:tabs>
        <w:spacing w:after="0"/>
        <w:mirrorIndents/>
        <w:jc w:val="both"/>
        <w:rPr>
          <w:rFonts w:ascii="Times New Roman" w:hAnsi="Times New Roman" w:cs="Times New Roman"/>
          <w:sz w:val="24"/>
          <w:szCs w:val="24"/>
        </w:rPr>
      </w:pPr>
    </w:p>
    <w:p w14:paraId="0F863CC7" w14:textId="0BD2F154" w:rsidR="004C1795" w:rsidRPr="00CF5D13" w:rsidRDefault="00EE0773" w:rsidP="003E7060">
      <w:pPr>
        <w:tabs>
          <w:tab w:val="left" w:pos="284"/>
        </w:tabs>
        <w:spacing w:after="0"/>
        <w:mirrorIndents/>
        <w:jc w:val="both"/>
        <w:rPr>
          <w:rFonts w:ascii="Times New Roman" w:hAnsi="Times New Roman" w:cs="Times New Roman"/>
          <w:sz w:val="24"/>
          <w:szCs w:val="24"/>
        </w:rPr>
      </w:pPr>
      <w:r w:rsidRPr="00CF5D13">
        <w:rPr>
          <w:rFonts w:ascii="Times New Roman" w:hAnsi="Times New Roman" w:cs="Times New Roman"/>
          <w:b/>
          <w:sz w:val="24"/>
          <w:szCs w:val="24"/>
        </w:rPr>
        <w:t>5</w:t>
      </w:r>
      <w:r w:rsidR="00391106" w:rsidRPr="00CF5D13">
        <w:rPr>
          <w:rFonts w:ascii="Times New Roman" w:hAnsi="Times New Roman" w:cs="Times New Roman"/>
          <w:b/>
          <w:sz w:val="24"/>
          <w:szCs w:val="24"/>
        </w:rPr>
        <w:t>.</w:t>
      </w:r>
      <w:r w:rsidR="00391106" w:rsidRPr="00CF5D13">
        <w:rPr>
          <w:rFonts w:ascii="Times New Roman" w:hAnsi="Times New Roman" w:cs="Times New Roman"/>
          <w:sz w:val="24"/>
          <w:szCs w:val="24"/>
        </w:rPr>
        <w:t xml:space="preserve"> </w:t>
      </w:r>
      <w:r w:rsidR="004C1795" w:rsidRPr="00CF5D13">
        <w:rPr>
          <w:rFonts w:ascii="Times New Roman" w:hAnsi="Times New Roman" w:cs="Times New Roman"/>
          <w:sz w:val="24"/>
          <w:szCs w:val="24"/>
        </w:rPr>
        <w:t>a istituire, presso l’assessorato competente, un Forum regionale dei Giovani, quale organismo indipendente di riferimento e confronto tra i giovani, la regione e le istituzioni locali;</w:t>
      </w:r>
    </w:p>
    <w:p w14:paraId="2B1F6800" w14:textId="77777777" w:rsidR="00BE7AFB" w:rsidRPr="00CF5D13" w:rsidRDefault="00BE7AFB" w:rsidP="003E7060">
      <w:pPr>
        <w:tabs>
          <w:tab w:val="left" w:pos="284"/>
        </w:tabs>
        <w:spacing w:after="0"/>
        <w:mirrorIndents/>
        <w:jc w:val="both"/>
        <w:rPr>
          <w:rFonts w:ascii="Times New Roman" w:hAnsi="Times New Roman" w:cs="Times New Roman"/>
          <w:sz w:val="24"/>
          <w:szCs w:val="24"/>
        </w:rPr>
      </w:pPr>
    </w:p>
    <w:p w14:paraId="2BD64D20" w14:textId="07E43E87" w:rsidR="00534032" w:rsidRPr="00CF5D13" w:rsidRDefault="00EE0773" w:rsidP="003E7060">
      <w:pPr>
        <w:tabs>
          <w:tab w:val="left" w:pos="284"/>
        </w:tabs>
        <w:autoSpaceDE w:val="0"/>
        <w:autoSpaceDN w:val="0"/>
        <w:adjustRightInd w:val="0"/>
        <w:spacing w:after="0"/>
        <w:mirrorIndents/>
        <w:jc w:val="both"/>
        <w:rPr>
          <w:rFonts w:ascii="Times New Roman" w:hAnsi="Times New Roman" w:cs="Times New Roman"/>
          <w:sz w:val="24"/>
          <w:szCs w:val="24"/>
        </w:rPr>
      </w:pPr>
      <w:r w:rsidRPr="00CF5D13">
        <w:rPr>
          <w:rFonts w:ascii="Times New Roman" w:hAnsi="Times New Roman" w:cs="Times New Roman"/>
          <w:b/>
          <w:sz w:val="24"/>
          <w:szCs w:val="24"/>
        </w:rPr>
        <w:t>6</w:t>
      </w:r>
      <w:r w:rsidR="00391106" w:rsidRPr="00CF5D13">
        <w:rPr>
          <w:rFonts w:ascii="Times New Roman" w:hAnsi="Times New Roman" w:cs="Times New Roman"/>
          <w:b/>
          <w:sz w:val="24"/>
          <w:szCs w:val="24"/>
        </w:rPr>
        <w:t>.</w:t>
      </w:r>
      <w:r w:rsidR="00391106" w:rsidRPr="00CF5D13">
        <w:rPr>
          <w:rFonts w:ascii="Times New Roman" w:hAnsi="Times New Roman" w:cs="Times New Roman"/>
          <w:sz w:val="24"/>
          <w:szCs w:val="24"/>
        </w:rPr>
        <w:t xml:space="preserve"> </w:t>
      </w:r>
      <w:r w:rsidR="00534032" w:rsidRPr="00CF5D13">
        <w:rPr>
          <w:rFonts w:ascii="Times New Roman" w:hAnsi="Times New Roman" w:cs="Times New Roman"/>
          <w:sz w:val="24"/>
          <w:szCs w:val="24"/>
        </w:rPr>
        <w:t xml:space="preserve">a incentivare tramite strumenti anche di carattere economico </w:t>
      </w:r>
      <w:bookmarkStart w:id="7" w:name="_Hlk38616472"/>
      <w:r w:rsidR="00534032" w:rsidRPr="00CF5D13">
        <w:rPr>
          <w:rFonts w:ascii="Times New Roman" w:hAnsi="Times New Roman" w:cs="Times New Roman"/>
          <w:sz w:val="24"/>
          <w:szCs w:val="24"/>
        </w:rPr>
        <w:t>la permanenza dei giovani qualificati sul territorio lombardo,</w:t>
      </w:r>
      <w:bookmarkEnd w:id="7"/>
      <w:r w:rsidR="00534032" w:rsidRPr="00CF5D13">
        <w:rPr>
          <w:rFonts w:ascii="Times New Roman" w:hAnsi="Times New Roman" w:cs="Times New Roman"/>
          <w:sz w:val="24"/>
          <w:szCs w:val="24"/>
        </w:rPr>
        <w:t xml:space="preserve"> ove poter spendere le proprie competenze e abilità acquisite quale valore aggiunto a vantaggio sia dell’innovazione e competitività delle imprese sia per l’intera collettività; </w:t>
      </w:r>
    </w:p>
    <w:p w14:paraId="68843669" w14:textId="77777777" w:rsidR="00BE7AFB" w:rsidRPr="00CF5D13" w:rsidRDefault="00BE7AFB" w:rsidP="003E7060">
      <w:pPr>
        <w:tabs>
          <w:tab w:val="left" w:pos="284"/>
        </w:tabs>
        <w:autoSpaceDE w:val="0"/>
        <w:autoSpaceDN w:val="0"/>
        <w:adjustRightInd w:val="0"/>
        <w:spacing w:after="0"/>
        <w:mirrorIndents/>
        <w:jc w:val="both"/>
        <w:rPr>
          <w:rFonts w:ascii="Times New Roman" w:hAnsi="Times New Roman" w:cs="Times New Roman"/>
          <w:sz w:val="24"/>
          <w:szCs w:val="24"/>
        </w:rPr>
      </w:pPr>
    </w:p>
    <w:p w14:paraId="57598C41" w14:textId="495E2AA6" w:rsidR="00534032" w:rsidRPr="00CF5D13" w:rsidRDefault="00EE0773" w:rsidP="003E7060">
      <w:pPr>
        <w:tabs>
          <w:tab w:val="left" w:pos="284"/>
        </w:tabs>
        <w:autoSpaceDE w:val="0"/>
        <w:autoSpaceDN w:val="0"/>
        <w:adjustRightInd w:val="0"/>
        <w:spacing w:after="0"/>
        <w:ind w:right="-1"/>
        <w:mirrorIndents/>
        <w:jc w:val="both"/>
        <w:rPr>
          <w:rFonts w:ascii="Times New Roman" w:hAnsi="Times New Roman" w:cs="Times New Roman"/>
          <w:b/>
          <w:bCs/>
          <w:sz w:val="24"/>
          <w:szCs w:val="24"/>
        </w:rPr>
      </w:pPr>
      <w:r w:rsidRPr="00CF5D13">
        <w:rPr>
          <w:rFonts w:ascii="Times New Roman" w:hAnsi="Times New Roman" w:cs="Times New Roman"/>
          <w:b/>
          <w:sz w:val="24"/>
          <w:szCs w:val="24"/>
        </w:rPr>
        <w:t>7</w:t>
      </w:r>
      <w:r w:rsidR="00391106" w:rsidRPr="00CF5D13">
        <w:rPr>
          <w:rFonts w:ascii="Times New Roman" w:hAnsi="Times New Roman" w:cs="Times New Roman"/>
          <w:b/>
          <w:sz w:val="24"/>
          <w:szCs w:val="24"/>
        </w:rPr>
        <w:t>.</w:t>
      </w:r>
      <w:r w:rsidR="00391106" w:rsidRPr="00CF5D13">
        <w:rPr>
          <w:rFonts w:ascii="Times New Roman" w:hAnsi="Times New Roman" w:cs="Times New Roman"/>
          <w:sz w:val="24"/>
          <w:szCs w:val="24"/>
        </w:rPr>
        <w:t xml:space="preserve"> </w:t>
      </w:r>
      <w:r w:rsidR="00534032" w:rsidRPr="00CF5D13">
        <w:rPr>
          <w:rFonts w:ascii="Times New Roman" w:hAnsi="Times New Roman" w:cs="Times New Roman"/>
          <w:sz w:val="24"/>
          <w:szCs w:val="24"/>
        </w:rPr>
        <w:t>a implementare misure quali accordi, incentivi economici, sgravi fiscali o contributivi, agevolazioni per l’accesso al credito, per le piccole e medie imprese</w:t>
      </w:r>
      <w:r w:rsidR="00DC6775" w:rsidRPr="00CF5D13">
        <w:rPr>
          <w:rFonts w:ascii="Times New Roman" w:hAnsi="Times New Roman" w:cs="Times New Roman"/>
          <w:sz w:val="24"/>
          <w:szCs w:val="24"/>
        </w:rPr>
        <w:t xml:space="preserve"> che assumono giovani</w:t>
      </w:r>
      <w:r w:rsidR="00534032" w:rsidRPr="00CF5D13">
        <w:rPr>
          <w:rFonts w:ascii="Times New Roman" w:hAnsi="Times New Roman" w:cs="Times New Roman"/>
          <w:sz w:val="24"/>
          <w:szCs w:val="24"/>
        </w:rPr>
        <w:t xml:space="preserve"> </w:t>
      </w:r>
      <w:r w:rsidR="00DC6775" w:rsidRPr="00CF5D13">
        <w:rPr>
          <w:rFonts w:ascii="Times New Roman" w:hAnsi="Times New Roman" w:cs="Times New Roman"/>
          <w:sz w:val="24"/>
          <w:szCs w:val="24"/>
        </w:rPr>
        <w:t>o che investono in partnership e collaborazioni con start up innovative</w:t>
      </w:r>
      <w:r w:rsidR="00DC6775" w:rsidRPr="00CF5D13">
        <w:rPr>
          <w:rFonts w:ascii="Times New Roman" w:hAnsi="Times New Roman" w:cs="Times New Roman"/>
          <w:b/>
          <w:bCs/>
          <w:sz w:val="24"/>
          <w:szCs w:val="24"/>
        </w:rPr>
        <w:t xml:space="preserve">; </w:t>
      </w:r>
    </w:p>
    <w:p w14:paraId="17C87680" w14:textId="77777777" w:rsidR="00BE7AFB" w:rsidRPr="00CF5D13" w:rsidRDefault="00BE7AFB" w:rsidP="003E7060">
      <w:pPr>
        <w:tabs>
          <w:tab w:val="left" w:pos="284"/>
        </w:tabs>
        <w:autoSpaceDE w:val="0"/>
        <w:autoSpaceDN w:val="0"/>
        <w:adjustRightInd w:val="0"/>
        <w:spacing w:after="0"/>
        <w:ind w:right="-1"/>
        <w:mirrorIndents/>
        <w:jc w:val="both"/>
        <w:rPr>
          <w:rFonts w:ascii="Times New Roman" w:hAnsi="Times New Roman" w:cs="Times New Roman"/>
          <w:b/>
          <w:bCs/>
          <w:i/>
          <w:sz w:val="24"/>
          <w:szCs w:val="24"/>
        </w:rPr>
      </w:pPr>
    </w:p>
    <w:p w14:paraId="21668C55" w14:textId="12A97848" w:rsidR="00534032" w:rsidRPr="00CF5D13" w:rsidRDefault="00EE0773" w:rsidP="003E7060">
      <w:pPr>
        <w:tabs>
          <w:tab w:val="left" w:pos="284"/>
        </w:tabs>
        <w:autoSpaceDE w:val="0"/>
        <w:autoSpaceDN w:val="0"/>
        <w:adjustRightInd w:val="0"/>
        <w:spacing w:after="0"/>
        <w:ind w:right="-1"/>
        <w:mirrorIndents/>
        <w:jc w:val="both"/>
        <w:rPr>
          <w:rFonts w:ascii="Times New Roman" w:hAnsi="Times New Roman" w:cs="Times New Roman"/>
          <w:b/>
          <w:sz w:val="24"/>
          <w:szCs w:val="24"/>
        </w:rPr>
      </w:pPr>
      <w:r w:rsidRPr="00CF5D13">
        <w:rPr>
          <w:rFonts w:ascii="Times New Roman" w:hAnsi="Times New Roman" w:cs="Times New Roman"/>
          <w:b/>
          <w:sz w:val="24"/>
          <w:szCs w:val="24"/>
        </w:rPr>
        <w:t>8</w:t>
      </w:r>
      <w:r w:rsidR="00391106" w:rsidRPr="00CF5D13">
        <w:rPr>
          <w:rFonts w:ascii="Times New Roman" w:hAnsi="Times New Roman" w:cs="Times New Roman"/>
          <w:b/>
          <w:sz w:val="24"/>
          <w:szCs w:val="24"/>
        </w:rPr>
        <w:t xml:space="preserve">. </w:t>
      </w:r>
      <w:r w:rsidR="00534032" w:rsidRPr="00CF5D13">
        <w:rPr>
          <w:rFonts w:ascii="Times New Roman" w:hAnsi="Times New Roman" w:cs="Times New Roman"/>
          <w:bCs/>
          <w:sz w:val="24"/>
          <w:szCs w:val="24"/>
        </w:rPr>
        <w:t>a incentivare l’occupazione femminile, prevedendo flessibilità di orario e welfare aziendale durante e post la maternità</w:t>
      </w:r>
      <w:r w:rsidR="00FF22D6" w:rsidRPr="00CF5D13">
        <w:rPr>
          <w:rFonts w:ascii="Times New Roman" w:hAnsi="Times New Roman" w:cs="Times New Roman"/>
          <w:bCs/>
          <w:sz w:val="24"/>
          <w:szCs w:val="24"/>
        </w:rPr>
        <w:t xml:space="preserve">, </w:t>
      </w:r>
      <w:r w:rsidR="00865C31" w:rsidRPr="00CF5D13">
        <w:rPr>
          <w:rFonts w:ascii="Times New Roman" w:hAnsi="Times New Roman" w:cs="Times New Roman"/>
          <w:bCs/>
          <w:sz w:val="24"/>
          <w:szCs w:val="24"/>
        </w:rPr>
        <w:t xml:space="preserve">anche attraverso un maggior impiego del lavoro agile, </w:t>
      </w:r>
      <w:r w:rsidR="00FF22D6" w:rsidRPr="00CF5D13">
        <w:rPr>
          <w:rFonts w:ascii="Times New Roman" w:hAnsi="Times New Roman" w:cs="Times New Roman"/>
          <w:bCs/>
          <w:sz w:val="24"/>
          <w:szCs w:val="24"/>
        </w:rPr>
        <w:t xml:space="preserve">al fine </w:t>
      </w:r>
      <w:r w:rsidR="00DD6E6D" w:rsidRPr="00CF5D13">
        <w:rPr>
          <w:rFonts w:ascii="Times New Roman" w:hAnsi="Times New Roman" w:cs="Times New Roman"/>
          <w:bCs/>
          <w:sz w:val="24"/>
          <w:szCs w:val="24"/>
        </w:rPr>
        <w:t>di una maggiore conciliazione vita-lavoro</w:t>
      </w:r>
      <w:r w:rsidR="00D74857" w:rsidRPr="00CF5D13">
        <w:rPr>
          <w:rFonts w:ascii="Times New Roman" w:hAnsi="Times New Roman" w:cs="Times New Roman"/>
          <w:bCs/>
          <w:sz w:val="24"/>
          <w:szCs w:val="24"/>
        </w:rPr>
        <w:t xml:space="preserve"> e a mettere in campo tutte le iniziative possibili, per quanto di competenza regionale, affinch</w:t>
      </w:r>
      <w:r w:rsidR="00DB6813">
        <w:rPr>
          <w:rFonts w:ascii="Times New Roman" w:hAnsi="Times New Roman" w:cs="Times New Roman"/>
          <w:bCs/>
          <w:sz w:val="24"/>
          <w:szCs w:val="24"/>
        </w:rPr>
        <w:t xml:space="preserve">é </w:t>
      </w:r>
      <w:r w:rsidR="00935238" w:rsidRPr="00CF5D13">
        <w:rPr>
          <w:rFonts w:ascii="Times New Roman" w:hAnsi="Times New Roman" w:cs="Times New Roman"/>
          <w:bCs/>
          <w:sz w:val="24"/>
          <w:szCs w:val="24"/>
        </w:rPr>
        <w:t>si azzeri</w:t>
      </w:r>
      <w:r w:rsidR="00D74857" w:rsidRPr="00CF5D13">
        <w:rPr>
          <w:rFonts w:ascii="Times New Roman" w:hAnsi="Times New Roman" w:cs="Times New Roman"/>
          <w:bCs/>
          <w:sz w:val="24"/>
          <w:szCs w:val="24"/>
        </w:rPr>
        <w:t xml:space="preserve"> la disparità </w:t>
      </w:r>
      <w:r w:rsidR="00AF7D0E" w:rsidRPr="00CF5D13">
        <w:rPr>
          <w:rFonts w:ascii="Times New Roman" w:hAnsi="Times New Roman" w:cs="Times New Roman"/>
          <w:bCs/>
          <w:sz w:val="24"/>
          <w:szCs w:val="24"/>
        </w:rPr>
        <w:t xml:space="preserve">retributiva </w:t>
      </w:r>
      <w:r w:rsidR="00D74857" w:rsidRPr="00CF5D13">
        <w:rPr>
          <w:rFonts w:ascii="Times New Roman" w:hAnsi="Times New Roman" w:cs="Times New Roman"/>
          <w:bCs/>
          <w:sz w:val="24"/>
          <w:szCs w:val="24"/>
        </w:rPr>
        <w:t>che ancora oggi esiste tra uomini e donne</w:t>
      </w:r>
      <w:r w:rsidR="00CF5D13">
        <w:rPr>
          <w:rFonts w:ascii="Times New Roman" w:hAnsi="Times New Roman" w:cs="Times New Roman"/>
          <w:bCs/>
          <w:sz w:val="24"/>
          <w:szCs w:val="24"/>
        </w:rPr>
        <w:t>;</w:t>
      </w:r>
    </w:p>
    <w:p w14:paraId="2677B906" w14:textId="77777777" w:rsidR="00BE7AFB" w:rsidRPr="00CF5D13" w:rsidRDefault="00BE7AFB" w:rsidP="003E7060">
      <w:pPr>
        <w:tabs>
          <w:tab w:val="left" w:pos="284"/>
        </w:tabs>
        <w:autoSpaceDE w:val="0"/>
        <w:autoSpaceDN w:val="0"/>
        <w:adjustRightInd w:val="0"/>
        <w:spacing w:after="0"/>
        <w:ind w:right="-1"/>
        <w:mirrorIndents/>
        <w:jc w:val="both"/>
        <w:rPr>
          <w:rFonts w:ascii="Times New Roman" w:hAnsi="Times New Roman" w:cs="Times New Roman"/>
          <w:i/>
          <w:sz w:val="24"/>
          <w:szCs w:val="24"/>
        </w:rPr>
      </w:pPr>
    </w:p>
    <w:p w14:paraId="76224FE0" w14:textId="0A781363" w:rsidR="00B0770C" w:rsidRPr="00CF5D13" w:rsidRDefault="00EE0773" w:rsidP="003E7060">
      <w:pPr>
        <w:tabs>
          <w:tab w:val="left" w:pos="284"/>
        </w:tabs>
        <w:autoSpaceDE w:val="0"/>
        <w:autoSpaceDN w:val="0"/>
        <w:adjustRightInd w:val="0"/>
        <w:spacing w:after="0"/>
        <w:ind w:right="-1"/>
        <w:mirrorIndents/>
        <w:jc w:val="both"/>
        <w:rPr>
          <w:rFonts w:ascii="Times New Roman" w:hAnsi="Times New Roman" w:cs="Times New Roman"/>
          <w:b/>
          <w:sz w:val="24"/>
          <w:szCs w:val="24"/>
        </w:rPr>
      </w:pPr>
      <w:r w:rsidRPr="00CF5D13">
        <w:rPr>
          <w:rFonts w:ascii="Times New Roman" w:hAnsi="Times New Roman" w:cs="Times New Roman"/>
          <w:b/>
          <w:sz w:val="24"/>
          <w:szCs w:val="24"/>
        </w:rPr>
        <w:t>9</w:t>
      </w:r>
      <w:r w:rsidR="00391106" w:rsidRPr="00CF5D13">
        <w:rPr>
          <w:rFonts w:ascii="Times New Roman" w:hAnsi="Times New Roman" w:cs="Times New Roman"/>
          <w:b/>
          <w:sz w:val="24"/>
          <w:szCs w:val="24"/>
        </w:rPr>
        <w:t>.</w:t>
      </w:r>
      <w:r w:rsidR="00391106" w:rsidRPr="00CF5D13">
        <w:rPr>
          <w:rFonts w:ascii="Times New Roman" w:hAnsi="Times New Roman" w:cs="Times New Roman"/>
          <w:sz w:val="24"/>
          <w:szCs w:val="24"/>
        </w:rPr>
        <w:t xml:space="preserve"> </w:t>
      </w:r>
      <w:r w:rsidR="00534032" w:rsidRPr="00CF5D13">
        <w:rPr>
          <w:rFonts w:ascii="Times New Roman" w:hAnsi="Times New Roman" w:cs="Times New Roman"/>
          <w:sz w:val="24"/>
          <w:szCs w:val="24"/>
        </w:rPr>
        <w:t xml:space="preserve">a incentivare e valorizzare le </w:t>
      </w:r>
      <w:r w:rsidR="00534032" w:rsidRPr="00CF5D13">
        <w:rPr>
          <w:rFonts w:ascii="Times New Roman" w:hAnsi="Times New Roman" w:cs="Times New Roman"/>
          <w:i/>
          <w:sz w:val="24"/>
          <w:szCs w:val="24"/>
        </w:rPr>
        <w:t>start up</w:t>
      </w:r>
      <w:r w:rsidR="00534032" w:rsidRPr="00CF5D13">
        <w:rPr>
          <w:rFonts w:ascii="Times New Roman" w:hAnsi="Times New Roman" w:cs="Times New Roman"/>
          <w:sz w:val="24"/>
          <w:szCs w:val="24"/>
        </w:rPr>
        <w:t xml:space="preserve"> giovanili, </w:t>
      </w:r>
      <w:r w:rsidR="00534032" w:rsidRPr="00CF5D13">
        <w:rPr>
          <w:rFonts w:ascii="Times New Roman" w:hAnsi="Times New Roman" w:cs="Times New Roman"/>
          <w:bCs/>
          <w:sz w:val="24"/>
          <w:szCs w:val="24"/>
        </w:rPr>
        <w:t>i giovani liberi professionisti</w:t>
      </w:r>
      <w:r w:rsidR="00EA4849" w:rsidRPr="00CF5D13">
        <w:rPr>
          <w:rFonts w:ascii="Times New Roman" w:hAnsi="Times New Roman" w:cs="Times New Roman"/>
          <w:bCs/>
          <w:sz w:val="24"/>
          <w:szCs w:val="24"/>
        </w:rPr>
        <w:t>, anche tramite nuove forme di coworking,</w:t>
      </w:r>
      <w:r w:rsidR="00534032" w:rsidRPr="00CF5D13">
        <w:rPr>
          <w:rFonts w:ascii="Times New Roman" w:hAnsi="Times New Roman" w:cs="Times New Roman"/>
          <w:b/>
          <w:sz w:val="24"/>
          <w:szCs w:val="24"/>
        </w:rPr>
        <w:t xml:space="preserve"> </w:t>
      </w:r>
      <w:r w:rsidR="00534032" w:rsidRPr="00CF5D13">
        <w:rPr>
          <w:rFonts w:ascii="Times New Roman" w:hAnsi="Times New Roman" w:cs="Times New Roman"/>
          <w:sz w:val="24"/>
          <w:szCs w:val="24"/>
        </w:rPr>
        <w:t xml:space="preserve">e le eccellenze imprenditoriali lombarde, </w:t>
      </w:r>
      <w:r w:rsidR="00534032" w:rsidRPr="00CF5D13">
        <w:rPr>
          <w:rFonts w:ascii="Times New Roman" w:hAnsi="Times New Roman" w:cs="Times New Roman"/>
          <w:sz w:val="24"/>
          <w:szCs w:val="24"/>
        </w:rPr>
        <w:lastRenderedPageBreak/>
        <w:t>anche quelle insistenti sui territori montani</w:t>
      </w:r>
      <w:r w:rsidR="00534032" w:rsidRPr="00CF5D13">
        <w:rPr>
          <w:rFonts w:ascii="Times New Roman" w:hAnsi="Times New Roman" w:cs="Times New Roman"/>
          <w:b/>
          <w:sz w:val="24"/>
          <w:szCs w:val="24"/>
        </w:rPr>
        <w:t xml:space="preserve">, </w:t>
      </w:r>
      <w:r w:rsidR="00534032" w:rsidRPr="00CF5D13">
        <w:rPr>
          <w:rFonts w:ascii="Times New Roman" w:hAnsi="Times New Roman" w:cs="Times New Roman"/>
          <w:sz w:val="24"/>
          <w:szCs w:val="24"/>
        </w:rPr>
        <w:t>a tutela del patrimonio di conoscenze e competenze, anche per favorire le condizioni di passaggio generazionale nel sistema dell’impresa e per la diffusione di una cultura orientata all’imprenditorialità e alla valorizzazione dei fattori di competitività</w:t>
      </w:r>
      <w:r w:rsidR="00B0770C" w:rsidRPr="00CF5D13">
        <w:rPr>
          <w:rFonts w:ascii="Times New Roman" w:hAnsi="Times New Roman" w:cs="Times New Roman"/>
          <w:sz w:val="24"/>
          <w:szCs w:val="24"/>
        </w:rPr>
        <w:t xml:space="preserve"> </w:t>
      </w:r>
      <w:r w:rsidR="00B0770C" w:rsidRPr="00DB6813">
        <w:rPr>
          <w:rFonts w:ascii="Times New Roman" w:hAnsi="Times New Roman" w:cs="Times New Roman"/>
          <w:bCs/>
          <w:sz w:val="24"/>
          <w:szCs w:val="24"/>
        </w:rPr>
        <w:t>e</w:t>
      </w:r>
      <w:r w:rsidR="00B0770C" w:rsidRPr="00CF5D13">
        <w:rPr>
          <w:rFonts w:ascii="Times New Roman" w:hAnsi="Times New Roman" w:cs="Times New Roman"/>
          <w:b/>
          <w:sz w:val="24"/>
          <w:szCs w:val="24"/>
        </w:rPr>
        <w:t xml:space="preserve"> </w:t>
      </w:r>
      <w:r w:rsidR="00B0770C" w:rsidRPr="00CF5D13">
        <w:rPr>
          <w:rFonts w:ascii="Times New Roman" w:hAnsi="Times New Roman" w:cs="Times New Roman"/>
          <w:bCs/>
          <w:sz w:val="24"/>
          <w:szCs w:val="24"/>
        </w:rPr>
        <w:t>innovazione</w:t>
      </w:r>
      <w:r w:rsidR="00F50E28" w:rsidRPr="00CF5D13">
        <w:rPr>
          <w:rFonts w:ascii="Times New Roman" w:hAnsi="Times New Roman" w:cs="Times New Roman"/>
          <w:bCs/>
          <w:sz w:val="24"/>
          <w:szCs w:val="24"/>
        </w:rPr>
        <w:t>, nonché a percorsi di internazionalizzazione</w:t>
      </w:r>
      <w:r w:rsidR="00EA4849" w:rsidRPr="00CF5D13">
        <w:rPr>
          <w:rFonts w:ascii="Times New Roman" w:hAnsi="Times New Roman" w:cs="Times New Roman"/>
          <w:b/>
          <w:sz w:val="24"/>
          <w:szCs w:val="24"/>
        </w:rPr>
        <w:t>;</w:t>
      </w:r>
      <w:r w:rsidR="00B0770C" w:rsidRPr="00CF5D13">
        <w:rPr>
          <w:rFonts w:ascii="Times New Roman" w:hAnsi="Times New Roman" w:cs="Times New Roman"/>
          <w:b/>
          <w:sz w:val="24"/>
          <w:szCs w:val="24"/>
        </w:rPr>
        <w:t xml:space="preserve"> </w:t>
      </w:r>
    </w:p>
    <w:p w14:paraId="5FE76B3B" w14:textId="77777777" w:rsidR="00BE7AFB" w:rsidRPr="00CF5D13" w:rsidRDefault="00BE7AFB" w:rsidP="003E7060">
      <w:pPr>
        <w:tabs>
          <w:tab w:val="left" w:pos="284"/>
        </w:tabs>
        <w:autoSpaceDE w:val="0"/>
        <w:autoSpaceDN w:val="0"/>
        <w:adjustRightInd w:val="0"/>
        <w:spacing w:after="0"/>
        <w:ind w:right="-1"/>
        <w:mirrorIndents/>
        <w:jc w:val="both"/>
        <w:rPr>
          <w:rFonts w:ascii="Times New Roman" w:hAnsi="Times New Roman" w:cs="Times New Roman"/>
          <w:b/>
          <w:sz w:val="24"/>
          <w:szCs w:val="24"/>
          <w:highlight w:val="yellow"/>
        </w:rPr>
      </w:pPr>
    </w:p>
    <w:p w14:paraId="1D5F2AA8" w14:textId="61859E91" w:rsidR="00534032" w:rsidRPr="00CF5D13" w:rsidRDefault="00EE0773" w:rsidP="003E7060">
      <w:pPr>
        <w:tabs>
          <w:tab w:val="left" w:pos="284"/>
        </w:tabs>
        <w:autoSpaceDE w:val="0"/>
        <w:autoSpaceDN w:val="0"/>
        <w:adjustRightInd w:val="0"/>
        <w:spacing w:after="0"/>
        <w:ind w:right="-1"/>
        <w:mirrorIndents/>
        <w:jc w:val="both"/>
        <w:rPr>
          <w:rFonts w:ascii="Times New Roman" w:hAnsi="Times New Roman" w:cs="Times New Roman"/>
          <w:bCs/>
          <w:i/>
          <w:sz w:val="24"/>
          <w:szCs w:val="24"/>
        </w:rPr>
      </w:pPr>
      <w:r w:rsidRPr="00CF5D13">
        <w:rPr>
          <w:rFonts w:ascii="Times New Roman" w:hAnsi="Times New Roman" w:cs="Times New Roman"/>
          <w:b/>
          <w:sz w:val="24"/>
          <w:szCs w:val="24"/>
        </w:rPr>
        <w:t>10</w:t>
      </w:r>
      <w:r w:rsidR="00391106" w:rsidRPr="00CF5D13">
        <w:rPr>
          <w:rFonts w:ascii="Times New Roman" w:hAnsi="Times New Roman" w:cs="Times New Roman"/>
          <w:b/>
          <w:sz w:val="24"/>
          <w:szCs w:val="24"/>
        </w:rPr>
        <w:t xml:space="preserve">. </w:t>
      </w:r>
      <w:r w:rsidR="00865C31" w:rsidRPr="00CF5D13">
        <w:rPr>
          <w:rFonts w:ascii="Times New Roman" w:hAnsi="Times New Roman" w:cs="Times New Roman"/>
          <w:bCs/>
          <w:sz w:val="24"/>
          <w:szCs w:val="24"/>
        </w:rPr>
        <w:t xml:space="preserve">a sollecitare a livello nazionale e </w:t>
      </w:r>
      <w:r w:rsidR="00534032" w:rsidRPr="00CF5D13">
        <w:rPr>
          <w:rFonts w:ascii="Times New Roman" w:hAnsi="Times New Roman" w:cs="Times New Roman"/>
          <w:bCs/>
          <w:sz w:val="24"/>
          <w:szCs w:val="24"/>
        </w:rPr>
        <w:t xml:space="preserve">a </w:t>
      </w:r>
      <w:r w:rsidR="00AD3EF0" w:rsidRPr="00CF5D13">
        <w:rPr>
          <w:rFonts w:ascii="Times New Roman" w:hAnsi="Times New Roman" w:cs="Times New Roman"/>
          <w:bCs/>
          <w:sz w:val="24"/>
          <w:szCs w:val="24"/>
        </w:rPr>
        <w:t>valutare</w:t>
      </w:r>
      <w:r w:rsidR="00EA4849" w:rsidRPr="00CF5D13">
        <w:rPr>
          <w:rFonts w:ascii="Times New Roman" w:hAnsi="Times New Roman" w:cs="Times New Roman"/>
          <w:bCs/>
          <w:sz w:val="24"/>
          <w:szCs w:val="24"/>
        </w:rPr>
        <w:t xml:space="preserve">, per quanto di competenza regionale, </w:t>
      </w:r>
      <w:r w:rsidR="00865C31" w:rsidRPr="00CF5D13">
        <w:rPr>
          <w:rFonts w:ascii="Times New Roman" w:hAnsi="Times New Roman" w:cs="Times New Roman"/>
          <w:bCs/>
          <w:sz w:val="24"/>
          <w:szCs w:val="24"/>
        </w:rPr>
        <w:t xml:space="preserve">modifiche </w:t>
      </w:r>
      <w:r w:rsidR="00AD3EF0" w:rsidRPr="00CF5D13">
        <w:rPr>
          <w:rFonts w:ascii="Times New Roman" w:hAnsi="Times New Roman" w:cs="Times New Roman"/>
          <w:bCs/>
          <w:sz w:val="24"/>
          <w:szCs w:val="24"/>
        </w:rPr>
        <w:t>del</w:t>
      </w:r>
      <w:r w:rsidR="00534032" w:rsidRPr="00CF5D13">
        <w:rPr>
          <w:rFonts w:ascii="Times New Roman" w:hAnsi="Times New Roman" w:cs="Times New Roman"/>
          <w:bCs/>
          <w:sz w:val="24"/>
          <w:szCs w:val="24"/>
        </w:rPr>
        <w:t xml:space="preserve"> sistema dei tirocini prevedendo che:</w:t>
      </w:r>
    </w:p>
    <w:p w14:paraId="66F42042" w14:textId="3126402C" w:rsidR="00534032" w:rsidRPr="00CF5D13" w:rsidRDefault="00534032" w:rsidP="00DB1C3C">
      <w:pPr>
        <w:pStyle w:val="Paragrafoelenco"/>
        <w:numPr>
          <w:ilvl w:val="2"/>
          <w:numId w:val="30"/>
        </w:numPr>
        <w:tabs>
          <w:tab w:val="left" w:pos="284"/>
        </w:tabs>
        <w:autoSpaceDE w:val="0"/>
        <w:autoSpaceDN w:val="0"/>
        <w:adjustRightInd w:val="0"/>
        <w:spacing w:after="0"/>
        <w:ind w:left="1134"/>
        <w:jc w:val="both"/>
        <w:rPr>
          <w:rFonts w:ascii="Times New Roman" w:hAnsi="Times New Roman" w:cs="Times New Roman"/>
          <w:bCs/>
          <w:i/>
          <w:sz w:val="24"/>
          <w:szCs w:val="24"/>
        </w:rPr>
      </w:pPr>
      <w:r w:rsidRPr="00CF5D13">
        <w:rPr>
          <w:rFonts w:ascii="Times New Roman" w:hAnsi="Times New Roman" w:cs="Times New Roman"/>
          <w:bCs/>
          <w:sz w:val="24"/>
          <w:szCs w:val="24"/>
        </w:rPr>
        <w:t xml:space="preserve">le ore lavorative del tirocinante siano comunque inferiori </w:t>
      </w:r>
      <w:r w:rsidR="00F67AA3" w:rsidRPr="00CF5D13">
        <w:rPr>
          <w:rFonts w:ascii="Times New Roman" w:hAnsi="Times New Roman" w:cs="Times New Roman"/>
          <w:bCs/>
          <w:sz w:val="24"/>
          <w:szCs w:val="24"/>
        </w:rPr>
        <w:t xml:space="preserve">rispetto a </w:t>
      </w:r>
      <w:r w:rsidR="00DB1C3C" w:rsidRPr="00CF5D13">
        <w:rPr>
          <w:rFonts w:ascii="Times New Roman" w:hAnsi="Times New Roman" w:cs="Times New Roman"/>
          <w:bCs/>
          <w:sz w:val="24"/>
          <w:szCs w:val="24"/>
        </w:rPr>
        <w:t xml:space="preserve">quanto previsto </w:t>
      </w:r>
      <w:r w:rsidRPr="00CF5D13">
        <w:rPr>
          <w:rFonts w:ascii="Times New Roman" w:hAnsi="Times New Roman" w:cs="Times New Roman"/>
          <w:bCs/>
          <w:sz w:val="24"/>
          <w:szCs w:val="24"/>
        </w:rPr>
        <w:t>dal contratto collettivo applicato dal soggetto ospitante;</w:t>
      </w:r>
    </w:p>
    <w:p w14:paraId="3E866AC7" w14:textId="77777777" w:rsidR="00534032" w:rsidRPr="00CF5D13" w:rsidRDefault="00534032" w:rsidP="00DB1C3C">
      <w:pPr>
        <w:pStyle w:val="Paragrafoelenco"/>
        <w:numPr>
          <w:ilvl w:val="2"/>
          <w:numId w:val="30"/>
        </w:numPr>
        <w:autoSpaceDE w:val="0"/>
        <w:autoSpaceDN w:val="0"/>
        <w:adjustRightInd w:val="0"/>
        <w:spacing w:after="0"/>
        <w:ind w:left="1134"/>
        <w:jc w:val="both"/>
        <w:rPr>
          <w:rFonts w:ascii="Times New Roman" w:hAnsi="Times New Roman" w:cs="Times New Roman"/>
          <w:bCs/>
          <w:i/>
          <w:sz w:val="24"/>
          <w:szCs w:val="24"/>
        </w:rPr>
      </w:pPr>
      <w:r w:rsidRPr="00CF5D13">
        <w:rPr>
          <w:rFonts w:ascii="Times New Roman" w:hAnsi="Times New Roman" w:cs="Times New Roman"/>
          <w:bCs/>
          <w:sz w:val="24"/>
          <w:szCs w:val="24"/>
        </w:rPr>
        <w:t xml:space="preserve">l’indennità prevista per i tirocinanti sia equiparata tra pubblica amministrazione e privati; </w:t>
      </w:r>
    </w:p>
    <w:p w14:paraId="45BB3639" w14:textId="712F2765" w:rsidR="00534032" w:rsidRPr="00CF5D13" w:rsidRDefault="00B92A45" w:rsidP="00DB1C3C">
      <w:pPr>
        <w:pStyle w:val="Paragrafoelenco"/>
        <w:numPr>
          <w:ilvl w:val="2"/>
          <w:numId w:val="30"/>
        </w:numPr>
        <w:tabs>
          <w:tab w:val="left" w:pos="284"/>
        </w:tabs>
        <w:autoSpaceDE w:val="0"/>
        <w:autoSpaceDN w:val="0"/>
        <w:adjustRightInd w:val="0"/>
        <w:spacing w:after="0"/>
        <w:ind w:left="1134"/>
        <w:jc w:val="both"/>
        <w:rPr>
          <w:rFonts w:ascii="Times New Roman" w:hAnsi="Times New Roman" w:cs="Times New Roman"/>
          <w:bCs/>
          <w:i/>
          <w:sz w:val="24"/>
          <w:szCs w:val="24"/>
        </w:rPr>
      </w:pPr>
      <w:r w:rsidRPr="00CF5D13">
        <w:rPr>
          <w:rFonts w:ascii="Times New Roman" w:hAnsi="Times New Roman" w:cs="Times New Roman"/>
          <w:bCs/>
          <w:sz w:val="24"/>
          <w:szCs w:val="24"/>
        </w:rPr>
        <w:t xml:space="preserve">si eviti, tramite prevenzione e controlli, </w:t>
      </w:r>
      <w:r w:rsidR="00534032" w:rsidRPr="00CF5D13">
        <w:rPr>
          <w:rFonts w:ascii="Times New Roman" w:hAnsi="Times New Roman" w:cs="Times New Roman"/>
          <w:bCs/>
          <w:sz w:val="24"/>
          <w:szCs w:val="24"/>
        </w:rPr>
        <w:t>lo sfruttamento dei giovani tirocinanti</w:t>
      </w:r>
      <w:r w:rsidR="00EA4849" w:rsidRPr="00CF5D13">
        <w:rPr>
          <w:rFonts w:ascii="Times New Roman" w:hAnsi="Times New Roman" w:cs="Times New Roman"/>
          <w:bCs/>
          <w:sz w:val="24"/>
          <w:szCs w:val="24"/>
        </w:rPr>
        <w:t xml:space="preserve">, anche disincentivando l’aspetto </w:t>
      </w:r>
      <w:r w:rsidR="00F67AA3" w:rsidRPr="00CF5D13">
        <w:rPr>
          <w:rFonts w:ascii="Times New Roman" w:hAnsi="Times New Roman" w:cs="Times New Roman"/>
          <w:bCs/>
          <w:sz w:val="24"/>
          <w:szCs w:val="24"/>
        </w:rPr>
        <w:t xml:space="preserve">della </w:t>
      </w:r>
      <w:r w:rsidR="00EA4849" w:rsidRPr="00CF5D13">
        <w:rPr>
          <w:rFonts w:ascii="Times New Roman" w:hAnsi="Times New Roman" w:cs="Times New Roman"/>
          <w:bCs/>
          <w:sz w:val="24"/>
          <w:szCs w:val="24"/>
        </w:rPr>
        <w:t>bassa qualificazione professionale</w:t>
      </w:r>
      <w:r w:rsidR="00534032" w:rsidRPr="00CF5D13">
        <w:rPr>
          <w:rFonts w:ascii="Times New Roman" w:hAnsi="Times New Roman" w:cs="Times New Roman"/>
          <w:bCs/>
          <w:sz w:val="24"/>
          <w:szCs w:val="24"/>
        </w:rPr>
        <w:t>;</w:t>
      </w:r>
      <w:r w:rsidR="005E49B3" w:rsidRPr="00CF5D13">
        <w:rPr>
          <w:rFonts w:ascii="Times New Roman" w:hAnsi="Times New Roman" w:cs="Times New Roman"/>
          <w:bCs/>
          <w:sz w:val="24"/>
          <w:szCs w:val="24"/>
        </w:rPr>
        <w:t xml:space="preserve"> </w:t>
      </w:r>
    </w:p>
    <w:p w14:paraId="329B90F7" w14:textId="77777777" w:rsidR="009E503E" w:rsidRPr="00CF5D13" w:rsidRDefault="009E503E" w:rsidP="003E7060">
      <w:pPr>
        <w:tabs>
          <w:tab w:val="left" w:pos="284"/>
        </w:tabs>
        <w:autoSpaceDE w:val="0"/>
        <w:autoSpaceDN w:val="0"/>
        <w:adjustRightInd w:val="0"/>
        <w:spacing w:after="0"/>
        <w:ind w:right="-1"/>
        <w:mirrorIndents/>
        <w:jc w:val="both"/>
        <w:rPr>
          <w:rFonts w:ascii="Times New Roman" w:hAnsi="Times New Roman" w:cs="Times New Roman"/>
          <w:bCs/>
          <w:i/>
          <w:sz w:val="24"/>
          <w:szCs w:val="24"/>
        </w:rPr>
      </w:pPr>
    </w:p>
    <w:p w14:paraId="3A1C120F" w14:textId="4C6DEA83" w:rsidR="00534032" w:rsidRPr="00CF5D13" w:rsidRDefault="00EE0773" w:rsidP="003E7060">
      <w:pPr>
        <w:tabs>
          <w:tab w:val="left" w:pos="284"/>
        </w:tabs>
        <w:autoSpaceDE w:val="0"/>
        <w:autoSpaceDN w:val="0"/>
        <w:adjustRightInd w:val="0"/>
        <w:spacing w:after="0"/>
        <w:ind w:right="-1"/>
        <w:mirrorIndents/>
        <w:jc w:val="both"/>
        <w:rPr>
          <w:rFonts w:ascii="Times New Roman" w:hAnsi="Times New Roman" w:cs="Times New Roman"/>
          <w:b/>
          <w:sz w:val="24"/>
          <w:szCs w:val="24"/>
        </w:rPr>
      </w:pPr>
      <w:r w:rsidRPr="00DB6813">
        <w:rPr>
          <w:rFonts w:ascii="Times New Roman" w:hAnsi="Times New Roman" w:cs="Times New Roman"/>
          <w:b/>
          <w:sz w:val="24"/>
          <w:szCs w:val="24"/>
        </w:rPr>
        <w:t>11</w:t>
      </w:r>
      <w:r w:rsidR="00391106" w:rsidRPr="00DB6813">
        <w:rPr>
          <w:rFonts w:ascii="Times New Roman" w:hAnsi="Times New Roman" w:cs="Times New Roman"/>
          <w:b/>
          <w:sz w:val="24"/>
          <w:szCs w:val="24"/>
        </w:rPr>
        <w:t>.</w:t>
      </w:r>
      <w:r w:rsidR="00391106" w:rsidRPr="00CF5D13">
        <w:rPr>
          <w:rFonts w:ascii="Times New Roman" w:hAnsi="Times New Roman" w:cs="Times New Roman"/>
          <w:bCs/>
          <w:sz w:val="24"/>
          <w:szCs w:val="24"/>
        </w:rPr>
        <w:t xml:space="preserve"> </w:t>
      </w:r>
      <w:r w:rsidR="00534032" w:rsidRPr="00CF5D13">
        <w:rPr>
          <w:rFonts w:ascii="Times New Roman" w:hAnsi="Times New Roman" w:cs="Times New Roman"/>
          <w:bCs/>
          <w:sz w:val="24"/>
          <w:szCs w:val="24"/>
        </w:rPr>
        <w:t xml:space="preserve">a </w:t>
      </w:r>
      <w:r w:rsidR="005E49B3" w:rsidRPr="00CF5D13">
        <w:rPr>
          <w:rFonts w:ascii="Times New Roman" w:hAnsi="Times New Roman" w:cs="Times New Roman"/>
          <w:bCs/>
          <w:sz w:val="24"/>
          <w:szCs w:val="24"/>
        </w:rPr>
        <w:t xml:space="preserve">continuare a </w:t>
      </w:r>
      <w:r w:rsidR="00534032" w:rsidRPr="00CF5D13">
        <w:rPr>
          <w:rFonts w:ascii="Times New Roman" w:hAnsi="Times New Roman" w:cs="Times New Roman"/>
          <w:bCs/>
          <w:sz w:val="24"/>
          <w:szCs w:val="24"/>
        </w:rPr>
        <w:t>promuovere una sinergia tra tutti gli attori coinvolti per favorire il contatto tra i Centri per l’impiego lombardi e i giovani NEET</w:t>
      </w:r>
      <w:r w:rsidR="00EA4849" w:rsidRPr="00CF5D13">
        <w:rPr>
          <w:rFonts w:ascii="Times New Roman" w:hAnsi="Times New Roman" w:cs="Times New Roman"/>
          <w:bCs/>
          <w:sz w:val="24"/>
          <w:szCs w:val="24"/>
        </w:rPr>
        <w:t xml:space="preserve">, attraverso una maggiore comunicazione e un efficientamento dei </w:t>
      </w:r>
      <w:r w:rsidR="00F50E28" w:rsidRPr="00CF5D13">
        <w:rPr>
          <w:rFonts w:ascii="Times New Roman" w:hAnsi="Times New Roman" w:cs="Times New Roman"/>
          <w:bCs/>
          <w:sz w:val="24"/>
          <w:szCs w:val="24"/>
        </w:rPr>
        <w:t>C</w:t>
      </w:r>
      <w:r w:rsidR="00EA4849" w:rsidRPr="00CF5D13">
        <w:rPr>
          <w:rFonts w:ascii="Times New Roman" w:hAnsi="Times New Roman" w:cs="Times New Roman"/>
          <w:bCs/>
          <w:sz w:val="24"/>
          <w:szCs w:val="24"/>
        </w:rPr>
        <w:t>entri per l’Impiego</w:t>
      </w:r>
      <w:r w:rsidR="00F50E28" w:rsidRPr="00CF5D13">
        <w:rPr>
          <w:rFonts w:ascii="Times New Roman" w:hAnsi="Times New Roman" w:cs="Times New Roman"/>
          <w:bCs/>
          <w:sz w:val="24"/>
          <w:szCs w:val="24"/>
        </w:rPr>
        <w:t xml:space="preserve">, con scambio </w:t>
      </w:r>
      <w:r w:rsidR="00F50E28" w:rsidRPr="000104CB">
        <w:rPr>
          <w:rFonts w:ascii="Times New Roman" w:hAnsi="Times New Roman" w:cs="Times New Roman"/>
          <w:bCs/>
          <w:i/>
          <w:iCs/>
          <w:sz w:val="24"/>
          <w:szCs w:val="24"/>
        </w:rPr>
        <w:t>di best practise</w:t>
      </w:r>
      <w:r w:rsidR="00F50E28" w:rsidRPr="00CF5D13">
        <w:rPr>
          <w:rFonts w:ascii="Times New Roman" w:hAnsi="Times New Roman" w:cs="Times New Roman"/>
          <w:bCs/>
          <w:sz w:val="24"/>
          <w:szCs w:val="24"/>
        </w:rPr>
        <w:t xml:space="preserve"> tra gli stessi</w:t>
      </w:r>
      <w:r w:rsidR="00534032" w:rsidRPr="00CF5D13">
        <w:rPr>
          <w:rFonts w:ascii="Times New Roman" w:hAnsi="Times New Roman" w:cs="Times New Roman"/>
          <w:b/>
          <w:sz w:val="24"/>
          <w:szCs w:val="24"/>
        </w:rPr>
        <w:t xml:space="preserve">; </w:t>
      </w:r>
    </w:p>
    <w:p w14:paraId="38B29C4F" w14:textId="77777777" w:rsidR="00BE7AFB" w:rsidRPr="00CF5D13" w:rsidRDefault="00BE7AFB" w:rsidP="003E7060">
      <w:pPr>
        <w:tabs>
          <w:tab w:val="left" w:pos="284"/>
        </w:tabs>
        <w:autoSpaceDE w:val="0"/>
        <w:autoSpaceDN w:val="0"/>
        <w:adjustRightInd w:val="0"/>
        <w:spacing w:after="0"/>
        <w:ind w:right="-1"/>
        <w:mirrorIndents/>
        <w:jc w:val="both"/>
        <w:rPr>
          <w:rFonts w:ascii="Times New Roman" w:hAnsi="Times New Roman" w:cs="Times New Roman"/>
          <w:b/>
          <w:sz w:val="24"/>
          <w:szCs w:val="24"/>
        </w:rPr>
      </w:pPr>
    </w:p>
    <w:p w14:paraId="61ED8BC2" w14:textId="2D9721E4" w:rsidR="00620130" w:rsidRPr="00CF5D13" w:rsidRDefault="00620130" w:rsidP="003E7060">
      <w:pPr>
        <w:tabs>
          <w:tab w:val="left" w:pos="284"/>
        </w:tabs>
        <w:autoSpaceDE w:val="0"/>
        <w:autoSpaceDN w:val="0"/>
        <w:adjustRightInd w:val="0"/>
        <w:spacing w:after="0"/>
        <w:ind w:right="-1"/>
        <w:mirrorIndents/>
        <w:jc w:val="both"/>
        <w:rPr>
          <w:rFonts w:ascii="Times New Roman" w:hAnsi="Times New Roman" w:cs="Times New Roman"/>
          <w:b/>
          <w:sz w:val="24"/>
          <w:szCs w:val="24"/>
        </w:rPr>
      </w:pPr>
      <w:r w:rsidRPr="00CF5D13">
        <w:rPr>
          <w:rFonts w:ascii="Times New Roman" w:hAnsi="Times New Roman" w:cs="Times New Roman"/>
          <w:b/>
          <w:sz w:val="24"/>
          <w:szCs w:val="24"/>
        </w:rPr>
        <w:t>1</w:t>
      </w:r>
      <w:r w:rsidR="00EE0773" w:rsidRPr="00CF5D13">
        <w:rPr>
          <w:rFonts w:ascii="Times New Roman" w:hAnsi="Times New Roman" w:cs="Times New Roman"/>
          <w:b/>
          <w:sz w:val="24"/>
          <w:szCs w:val="24"/>
        </w:rPr>
        <w:t>2</w:t>
      </w:r>
      <w:r w:rsidRPr="00CF5D13">
        <w:rPr>
          <w:rFonts w:ascii="Times New Roman" w:hAnsi="Times New Roman" w:cs="Times New Roman"/>
          <w:b/>
          <w:sz w:val="24"/>
          <w:szCs w:val="24"/>
        </w:rPr>
        <w:t xml:space="preserve">. </w:t>
      </w:r>
      <w:r w:rsidRPr="00CF5D13">
        <w:rPr>
          <w:rFonts w:ascii="Times New Roman" w:hAnsi="Times New Roman" w:cs="Times New Roman"/>
          <w:bCs/>
          <w:sz w:val="24"/>
          <w:szCs w:val="24"/>
        </w:rPr>
        <w:t>a realizzare un innovativo “patto generazionale” fondato sul lavoro, anche attraverso l’attuazione di contratti di solidarietà espansiva</w:t>
      </w:r>
      <w:r w:rsidRPr="00CF5D13">
        <w:rPr>
          <w:rFonts w:ascii="Times New Roman" w:hAnsi="Times New Roman" w:cs="Times New Roman"/>
          <w:b/>
          <w:sz w:val="24"/>
          <w:szCs w:val="24"/>
        </w:rPr>
        <w:t xml:space="preserve">; </w:t>
      </w:r>
    </w:p>
    <w:p w14:paraId="693CFED1" w14:textId="77777777" w:rsidR="00BE7AFB" w:rsidRPr="00CF5D13" w:rsidRDefault="00BE7AFB" w:rsidP="003E7060">
      <w:pPr>
        <w:tabs>
          <w:tab w:val="left" w:pos="284"/>
        </w:tabs>
        <w:autoSpaceDE w:val="0"/>
        <w:autoSpaceDN w:val="0"/>
        <w:adjustRightInd w:val="0"/>
        <w:spacing w:after="0"/>
        <w:ind w:right="-1"/>
        <w:mirrorIndents/>
        <w:jc w:val="both"/>
        <w:rPr>
          <w:rFonts w:ascii="Times New Roman" w:hAnsi="Times New Roman" w:cs="Times New Roman"/>
          <w:b/>
          <w:sz w:val="24"/>
          <w:szCs w:val="24"/>
          <w:highlight w:val="yellow"/>
        </w:rPr>
      </w:pPr>
    </w:p>
    <w:p w14:paraId="3C313330" w14:textId="19FBF42F" w:rsidR="00172626" w:rsidRPr="00CF5D13" w:rsidRDefault="00172626" w:rsidP="003E7060">
      <w:pPr>
        <w:tabs>
          <w:tab w:val="left" w:pos="284"/>
        </w:tabs>
        <w:autoSpaceDE w:val="0"/>
        <w:autoSpaceDN w:val="0"/>
        <w:adjustRightInd w:val="0"/>
        <w:spacing w:after="0"/>
        <w:mirrorIndents/>
        <w:jc w:val="both"/>
        <w:rPr>
          <w:rFonts w:ascii="Times New Roman" w:hAnsi="Times New Roman" w:cs="Times New Roman"/>
          <w:sz w:val="24"/>
          <w:szCs w:val="24"/>
        </w:rPr>
      </w:pPr>
      <w:r w:rsidRPr="00CF5D13">
        <w:rPr>
          <w:rFonts w:ascii="Times New Roman" w:hAnsi="Times New Roman" w:cs="Times New Roman"/>
          <w:b/>
          <w:sz w:val="24"/>
          <w:szCs w:val="24"/>
        </w:rPr>
        <w:t>1</w:t>
      </w:r>
      <w:r w:rsidR="00241A7A" w:rsidRPr="00CF5D13">
        <w:rPr>
          <w:rFonts w:ascii="Times New Roman" w:hAnsi="Times New Roman" w:cs="Times New Roman"/>
          <w:b/>
          <w:sz w:val="24"/>
          <w:szCs w:val="24"/>
        </w:rPr>
        <w:t>3</w:t>
      </w:r>
      <w:r w:rsidRPr="00CF5D13">
        <w:rPr>
          <w:rFonts w:ascii="Times New Roman" w:hAnsi="Times New Roman" w:cs="Times New Roman"/>
          <w:b/>
          <w:sz w:val="24"/>
          <w:szCs w:val="24"/>
        </w:rPr>
        <w:t>.</w:t>
      </w:r>
      <w:r w:rsidRPr="00CF5D13">
        <w:rPr>
          <w:rFonts w:ascii="Times New Roman" w:hAnsi="Times New Roman" w:cs="Times New Roman"/>
          <w:sz w:val="24"/>
          <w:szCs w:val="24"/>
        </w:rPr>
        <w:t xml:space="preserve"> a sostenere le misure per orientare i giovani nell’ambito della formazione professionale per soddisfare la domanda del mercato del lavoro circa le figure professionali richieste, al fine di ridurre il fenomeno della disoccupazione o dell’abbandono scolastico</w:t>
      </w:r>
      <w:r w:rsidR="004403B1" w:rsidRPr="00CF5D13">
        <w:rPr>
          <w:rFonts w:ascii="Times New Roman" w:hAnsi="Times New Roman" w:cs="Times New Roman"/>
          <w:b/>
          <w:bCs/>
          <w:sz w:val="24"/>
          <w:szCs w:val="24"/>
        </w:rPr>
        <w:t xml:space="preserve">, </w:t>
      </w:r>
      <w:r w:rsidR="004403B1" w:rsidRPr="00CF5D13">
        <w:rPr>
          <w:rFonts w:ascii="Times New Roman" w:hAnsi="Times New Roman" w:cs="Times New Roman"/>
          <w:sz w:val="24"/>
          <w:szCs w:val="24"/>
        </w:rPr>
        <w:t>promuovendo network virtuosi tra le istituzioni territoriali, le attività produttive e le scuole al fine di individuare e sviluppare le competenze professionali richieste dalle</w:t>
      </w:r>
      <w:r w:rsidR="00830D50" w:rsidRPr="00CF5D13">
        <w:rPr>
          <w:rFonts w:ascii="Times New Roman" w:hAnsi="Times New Roman" w:cs="Times New Roman"/>
          <w:sz w:val="24"/>
          <w:szCs w:val="24"/>
        </w:rPr>
        <w:t xml:space="preserve"> imprese lombarde</w:t>
      </w:r>
      <w:r w:rsidR="003E7060" w:rsidRPr="00CF5D13">
        <w:rPr>
          <w:rFonts w:ascii="Times New Roman" w:hAnsi="Times New Roman" w:cs="Times New Roman"/>
          <w:sz w:val="24"/>
          <w:szCs w:val="24"/>
        </w:rPr>
        <w:t>,</w:t>
      </w:r>
      <w:r w:rsidR="00830D50" w:rsidRPr="00CF5D13">
        <w:rPr>
          <w:rFonts w:ascii="Times New Roman" w:hAnsi="Times New Roman" w:cs="Times New Roman"/>
          <w:sz w:val="24"/>
          <w:szCs w:val="24"/>
        </w:rPr>
        <w:t xml:space="preserve"> con particolare attenzione alle</w:t>
      </w:r>
      <w:r w:rsidR="004403B1" w:rsidRPr="00CF5D13">
        <w:rPr>
          <w:rFonts w:ascii="Times New Roman" w:hAnsi="Times New Roman" w:cs="Times New Roman"/>
          <w:sz w:val="24"/>
          <w:szCs w:val="24"/>
        </w:rPr>
        <w:t xml:space="preserve"> PMI</w:t>
      </w:r>
      <w:r w:rsidR="00830D50" w:rsidRPr="00CF5D13">
        <w:rPr>
          <w:rFonts w:ascii="Times New Roman" w:hAnsi="Times New Roman" w:cs="Times New Roman"/>
          <w:sz w:val="24"/>
          <w:szCs w:val="24"/>
        </w:rPr>
        <w:t>,</w:t>
      </w:r>
      <w:r w:rsidR="004403B1" w:rsidRPr="00CF5D13">
        <w:rPr>
          <w:rFonts w:ascii="Times New Roman" w:hAnsi="Times New Roman" w:cs="Times New Roman"/>
          <w:sz w:val="24"/>
          <w:szCs w:val="24"/>
        </w:rPr>
        <w:t xml:space="preserve"> anche attraverso il rafforzamento dello strumento dell’alternanza scuola-lavoro</w:t>
      </w:r>
      <w:r w:rsidR="004403B1" w:rsidRPr="00CF5D13">
        <w:rPr>
          <w:b/>
          <w:bCs/>
          <w:i/>
          <w:iCs/>
        </w:rPr>
        <w:t xml:space="preserve">; </w:t>
      </w:r>
    </w:p>
    <w:p w14:paraId="596CC0E7" w14:textId="77777777" w:rsidR="00172626" w:rsidRPr="00CF5D13" w:rsidRDefault="00172626" w:rsidP="003E7060">
      <w:pPr>
        <w:tabs>
          <w:tab w:val="left" w:pos="284"/>
        </w:tabs>
        <w:autoSpaceDE w:val="0"/>
        <w:autoSpaceDN w:val="0"/>
        <w:adjustRightInd w:val="0"/>
        <w:spacing w:after="0"/>
        <w:ind w:right="-1"/>
        <w:mirrorIndents/>
        <w:jc w:val="both"/>
        <w:rPr>
          <w:rFonts w:ascii="Times New Roman" w:hAnsi="Times New Roman" w:cs="Times New Roman"/>
          <w:b/>
          <w:sz w:val="24"/>
          <w:szCs w:val="24"/>
        </w:rPr>
      </w:pPr>
    </w:p>
    <w:p w14:paraId="0D041A1F" w14:textId="515758C8" w:rsidR="004C1795" w:rsidRPr="00CF5D13" w:rsidRDefault="00391106" w:rsidP="003E7060">
      <w:pPr>
        <w:tabs>
          <w:tab w:val="left" w:pos="284"/>
        </w:tabs>
        <w:spacing w:after="0"/>
        <w:mirrorIndents/>
        <w:jc w:val="both"/>
        <w:rPr>
          <w:rFonts w:ascii="Times New Roman" w:hAnsi="Times New Roman" w:cs="Times New Roman"/>
          <w:sz w:val="24"/>
          <w:szCs w:val="24"/>
        </w:rPr>
      </w:pPr>
      <w:r w:rsidRPr="00CF5D13">
        <w:rPr>
          <w:rFonts w:ascii="Times New Roman" w:hAnsi="Times New Roman" w:cs="Times New Roman"/>
          <w:b/>
          <w:sz w:val="24"/>
          <w:szCs w:val="24"/>
        </w:rPr>
        <w:t>1</w:t>
      </w:r>
      <w:r w:rsidR="00241A7A" w:rsidRPr="00CF5D13">
        <w:rPr>
          <w:rFonts w:ascii="Times New Roman" w:hAnsi="Times New Roman" w:cs="Times New Roman"/>
          <w:b/>
          <w:sz w:val="24"/>
          <w:szCs w:val="24"/>
        </w:rPr>
        <w:t>4</w:t>
      </w:r>
      <w:r w:rsidRPr="00CF5D13">
        <w:rPr>
          <w:rFonts w:ascii="Times New Roman" w:hAnsi="Times New Roman" w:cs="Times New Roman"/>
          <w:b/>
          <w:sz w:val="24"/>
          <w:szCs w:val="24"/>
        </w:rPr>
        <w:t>.</w:t>
      </w:r>
      <w:r w:rsidRPr="00CF5D13">
        <w:rPr>
          <w:rFonts w:ascii="Times New Roman" w:hAnsi="Times New Roman" w:cs="Times New Roman"/>
          <w:sz w:val="24"/>
          <w:szCs w:val="24"/>
        </w:rPr>
        <w:t xml:space="preserve"> </w:t>
      </w:r>
      <w:r w:rsidR="004C1795" w:rsidRPr="00CF5D13">
        <w:rPr>
          <w:rFonts w:ascii="Times New Roman" w:hAnsi="Times New Roman" w:cs="Times New Roman"/>
          <w:sz w:val="24"/>
          <w:szCs w:val="24"/>
        </w:rPr>
        <w:t>ad adottare misure di sostegno per i nuclei monogenitoriali, tenuto conto dell’incremento del numero di tali nuclei, in particolare di quelli con la presenza di madri con figli minori e, pertanto, a maggior rischio di povertà e di fragilità, sviluppando maggiormente le politiche tese a sostenere tali nuclei, come per esempio quella dei nidi gratis;</w:t>
      </w:r>
      <w:r w:rsidR="00241A7A" w:rsidRPr="00CF5D13">
        <w:rPr>
          <w:rFonts w:ascii="Times New Roman" w:hAnsi="Times New Roman" w:cs="Times New Roman"/>
          <w:sz w:val="24"/>
          <w:szCs w:val="24"/>
        </w:rPr>
        <w:t xml:space="preserve"> </w:t>
      </w:r>
    </w:p>
    <w:p w14:paraId="4708D79C" w14:textId="77777777" w:rsidR="00BE7AFB" w:rsidRPr="00CF5D13" w:rsidRDefault="00BE7AFB" w:rsidP="003E7060">
      <w:pPr>
        <w:tabs>
          <w:tab w:val="left" w:pos="284"/>
        </w:tabs>
        <w:spacing w:after="0"/>
        <w:mirrorIndents/>
        <w:jc w:val="both"/>
        <w:rPr>
          <w:rFonts w:ascii="Times New Roman" w:hAnsi="Times New Roman" w:cs="Times New Roman"/>
          <w:sz w:val="24"/>
          <w:szCs w:val="24"/>
        </w:rPr>
      </w:pPr>
    </w:p>
    <w:p w14:paraId="716AD1C7" w14:textId="2B411D14" w:rsidR="004C1795" w:rsidRPr="00CF5D13" w:rsidRDefault="00391106" w:rsidP="003E7060">
      <w:pPr>
        <w:tabs>
          <w:tab w:val="left" w:pos="284"/>
        </w:tabs>
        <w:autoSpaceDE w:val="0"/>
        <w:autoSpaceDN w:val="0"/>
        <w:adjustRightInd w:val="0"/>
        <w:spacing w:after="0"/>
        <w:mirrorIndents/>
        <w:jc w:val="both"/>
        <w:rPr>
          <w:rFonts w:ascii="Times New Roman" w:hAnsi="Times New Roman" w:cs="Times New Roman"/>
          <w:sz w:val="24"/>
          <w:szCs w:val="24"/>
        </w:rPr>
      </w:pPr>
      <w:r w:rsidRPr="00CF5D13">
        <w:rPr>
          <w:rFonts w:ascii="Times New Roman" w:hAnsi="Times New Roman" w:cs="Times New Roman"/>
          <w:b/>
          <w:sz w:val="24"/>
          <w:szCs w:val="24"/>
        </w:rPr>
        <w:t>1</w:t>
      </w:r>
      <w:r w:rsidR="00241A7A" w:rsidRPr="00CF5D13">
        <w:rPr>
          <w:rFonts w:ascii="Times New Roman" w:hAnsi="Times New Roman" w:cs="Times New Roman"/>
          <w:b/>
          <w:sz w:val="24"/>
          <w:szCs w:val="24"/>
        </w:rPr>
        <w:t>5</w:t>
      </w:r>
      <w:r w:rsidRPr="00CF5D13">
        <w:rPr>
          <w:rFonts w:ascii="Times New Roman" w:hAnsi="Times New Roman" w:cs="Times New Roman"/>
          <w:b/>
          <w:sz w:val="24"/>
          <w:szCs w:val="24"/>
        </w:rPr>
        <w:t>.</w:t>
      </w:r>
      <w:r w:rsidRPr="00CF5D13">
        <w:rPr>
          <w:rFonts w:ascii="Times New Roman" w:hAnsi="Times New Roman" w:cs="Times New Roman"/>
          <w:sz w:val="24"/>
          <w:szCs w:val="24"/>
        </w:rPr>
        <w:t xml:space="preserve"> </w:t>
      </w:r>
      <w:r w:rsidR="004C1795" w:rsidRPr="00CF5D13">
        <w:rPr>
          <w:rFonts w:ascii="Times New Roman" w:hAnsi="Times New Roman" w:cs="Times New Roman"/>
          <w:sz w:val="24"/>
          <w:szCs w:val="24"/>
        </w:rPr>
        <w:t xml:space="preserve">a ricercare un nuovo equilibrio, stante la costante e considerevole riduzione dei trasferimenti statali, sul fronte dell’offerta di servizi abitativi pubblici, sviluppando contestualmente forme sistematiche di collaborazione con i Comuni, aperte anche ai soggetti privati disposti a impegnarsi nella gestione dei servizi abitativi, al fine di consentire l’ampliamento dell’offerta di alloggi a canoni agevolati e di misure di sostegno al mantenimento della locazione nel mercato privato, oltre che all’acquisto </w:t>
      </w:r>
      <w:r w:rsidR="004C1795" w:rsidRPr="00CF5D13">
        <w:rPr>
          <w:rFonts w:ascii="Times New Roman" w:hAnsi="Times New Roman" w:cs="Times New Roman"/>
          <w:sz w:val="24"/>
          <w:szCs w:val="24"/>
        </w:rPr>
        <w:lastRenderedPageBreak/>
        <w:t xml:space="preserve">della prima casa, rivolte in particolare ai giovani e alle giovani coppie. Ciò al fine di incentivare il raggiungimento dell’autonomia rispetto alla famiglia d’origine, in età più precoce; </w:t>
      </w:r>
    </w:p>
    <w:p w14:paraId="2C3925FE" w14:textId="34678F7D" w:rsidR="004C1795" w:rsidRPr="00CF5D13" w:rsidRDefault="00391106" w:rsidP="003E7060">
      <w:pPr>
        <w:tabs>
          <w:tab w:val="left" w:pos="284"/>
        </w:tabs>
        <w:autoSpaceDE w:val="0"/>
        <w:autoSpaceDN w:val="0"/>
        <w:adjustRightInd w:val="0"/>
        <w:spacing w:after="0"/>
        <w:mirrorIndents/>
        <w:jc w:val="both"/>
        <w:rPr>
          <w:rFonts w:ascii="Times New Roman" w:hAnsi="Times New Roman" w:cs="Times New Roman"/>
          <w:sz w:val="24"/>
          <w:szCs w:val="24"/>
        </w:rPr>
      </w:pPr>
      <w:r w:rsidRPr="00CF5D13">
        <w:rPr>
          <w:rFonts w:ascii="Times New Roman" w:hAnsi="Times New Roman" w:cs="Times New Roman"/>
          <w:b/>
          <w:sz w:val="24"/>
          <w:szCs w:val="24"/>
        </w:rPr>
        <w:t>1</w:t>
      </w:r>
      <w:r w:rsidR="00241A7A" w:rsidRPr="00CF5D13">
        <w:rPr>
          <w:rFonts w:ascii="Times New Roman" w:hAnsi="Times New Roman" w:cs="Times New Roman"/>
          <w:b/>
          <w:sz w:val="24"/>
          <w:szCs w:val="24"/>
        </w:rPr>
        <w:t>6</w:t>
      </w:r>
      <w:r w:rsidRPr="00CF5D13">
        <w:rPr>
          <w:rFonts w:ascii="Times New Roman" w:hAnsi="Times New Roman" w:cs="Times New Roman"/>
          <w:b/>
          <w:sz w:val="24"/>
          <w:szCs w:val="24"/>
        </w:rPr>
        <w:t>.</w:t>
      </w:r>
      <w:r w:rsidRPr="00CF5D13">
        <w:rPr>
          <w:rFonts w:ascii="Times New Roman" w:hAnsi="Times New Roman" w:cs="Times New Roman"/>
          <w:sz w:val="24"/>
          <w:szCs w:val="24"/>
        </w:rPr>
        <w:t xml:space="preserve"> </w:t>
      </w:r>
      <w:r w:rsidR="004C1795" w:rsidRPr="00CF5D13">
        <w:rPr>
          <w:rFonts w:ascii="Times New Roman" w:hAnsi="Times New Roman" w:cs="Times New Roman"/>
          <w:sz w:val="24"/>
          <w:szCs w:val="24"/>
        </w:rPr>
        <w:t xml:space="preserve">a investire, nello sport per i giovani, quale importante strumento di prevenzione di moltissime patologie, utilizzando risorse stanziate nella missione Missione 13 - Tutela della salute; </w:t>
      </w:r>
    </w:p>
    <w:p w14:paraId="40F6F500" w14:textId="5D21E507" w:rsidR="009E503E" w:rsidRPr="00CF5D13" w:rsidRDefault="009E503E" w:rsidP="003E7060">
      <w:pPr>
        <w:tabs>
          <w:tab w:val="left" w:pos="284"/>
        </w:tabs>
        <w:autoSpaceDE w:val="0"/>
        <w:autoSpaceDN w:val="0"/>
        <w:adjustRightInd w:val="0"/>
        <w:spacing w:after="0"/>
        <w:mirrorIndents/>
        <w:jc w:val="both"/>
        <w:rPr>
          <w:rFonts w:ascii="Times New Roman" w:hAnsi="Times New Roman" w:cs="Times New Roman"/>
          <w:sz w:val="24"/>
          <w:szCs w:val="24"/>
        </w:rPr>
      </w:pPr>
    </w:p>
    <w:p w14:paraId="5CFE534C" w14:textId="5BB6BBF2" w:rsidR="009E503E" w:rsidRPr="00CF5D13" w:rsidRDefault="009E503E" w:rsidP="003E7060">
      <w:pPr>
        <w:tabs>
          <w:tab w:val="left" w:pos="284"/>
        </w:tabs>
        <w:autoSpaceDE w:val="0"/>
        <w:autoSpaceDN w:val="0"/>
        <w:adjustRightInd w:val="0"/>
        <w:spacing w:after="0"/>
        <w:mirrorIndents/>
        <w:jc w:val="both"/>
        <w:rPr>
          <w:rFonts w:ascii="Times New Roman" w:hAnsi="Times New Roman" w:cs="Times New Roman"/>
          <w:b/>
          <w:bCs/>
          <w:sz w:val="24"/>
          <w:szCs w:val="24"/>
          <w:shd w:val="clear" w:color="auto" w:fill="FFFFFF"/>
        </w:rPr>
      </w:pPr>
      <w:r w:rsidRPr="00CF5D13">
        <w:rPr>
          <w:rFonts w:ascii="Times New Roman" w:hAnsi="Times New Roman" w:cs="Times New Roman"/>
          <w:b/>
          <w:bCs/>
          <w:sz w:val="24"/>
          <w:szCs w:val="24"/>
        </w:rPr>
        <w:t>1</w:t>
      </w:r>
      <w:r w:rsidR="00241A7A" w:rsidRPr="00CF5D13">
        <w:rPr>
          <w:rFonts w:ascii="Times New Roman" w:hAnsi="Times New Roman" w:cs="Times New Roman"/>
          <w:b/>
          <w:bCs/>
          <w:sz w:val="24"/>
          <w:szCs w:val="24"/>
        </w:rPr>
        <w:t>7</w:t>
      </w:r>
      <w:r w:rsidRPr="00CF5D13">
        <w:rPr>
          <w:rFonts w:ascii="Times New Roman" w:hAnsi="Times New Roman" w:cs="Times New Roman"/>
          <w:b/>
          <w:bCs/>
          <w:sz w:val="24"/>
          <w:szCs w:val="24"/>
        </w:rPr>
        <w:t xml:space="preserve">. </w:t>
      </w:r>
      <w:r w:rsidRPr="00CF5D13">
        <w:rPr>
          <w:rFonts w:ascii="Times New Roman" w:hAnsi="Times New Roman" w:cs="Times New Roman"/>
          <w:sz w:val="24"/>
          <w:szCs w:val="24"/>
          <w:shd w:val="clear" w:color="auto" w:fill="FFFFFF"/>
        </w:rPr>
        <w:t xml:space="preserve">a incentivare e promuovere sempre più l’impresa culturale giovanile perché essa crea occupazione ed essendo strettamente legata anche ad altre politiche, </w:t>
      </w:r>
      <w:r w:rsidR="00241A7A" w:rsidRPr="00CF5D13">
        <w:rPr>
          <w:rFonts w:ascii="Times New Roman" w:hAnsi="Times New Roman" w:cs="Times New Roman"/>
          <w:sz w:val="24"/>
          <w:szCs w:val="24"/>
          <w:shd w:val="clear" w:color="auto" w:fill="FFFFFF"/>
        </w:rPr>
        <w:t>specialmente a quella</w:t>
      </w:r>
      <w:r w:rsidRPr="00CF5D13">
        <w:rPr>
          <w:rFonts w:ascii="Times New Roman" w:hAnsi="Times New Roman" w:cs="Times New Roman"/>
          <w:sz w:val="24"/>
          <w:szCs w:val="24"/>
          <w:shd w:val="clear" w:color="auto" w:fill="FFFFFF"/>
        </w:rPr>
        <w:t xml:space="preserve"> del turismo, </w:t>
      </w:r>
      <w:r w:rsidR="00241A7A" w:rsidRPr="00CF5D13">
        <w:rPr>
          <w:rFonts w:ascii="Times New Roman" w:hAnsi="Times New Roman" w:cs="Times New Roman"/>
          <w:sz w:val="24"/>
          <w:szCs w:val="24"/>
          <w:shd w:val="clear" w:color="auto" w:fill="FFFFFF"/>
        </w:rPr>
        <w:t>è di volano anche per l’impresa turistica.</w:t>
      </w:r>
    </w:p>
    <w:p w14:paraId="64CDBC4D" w14:textId="43BDCAA3" w:rsidR="00AB07FC" w:rsidRPr="00CF5D13" w:rsidRDefault="00AB07FC" w:rsidP="003E7060">
      <w:pPr>
        <w:tabs>
          <w:tab w:val="left" w:pos="284"/>
        </w:tabs>
        <w:autoSpaceDE w:val="0"/>
        <w:autoSpaceDN w:val="0"/>
        <w:adjustRightInd w:val="0"/>
        <w:spacing w:after="0"/>
        <w:mirrorIndents/>
        <w:jc w:val="both"/>
        <w:rPr>
          <w:rFonts w:ascii="Times New Roman" w:hAnsi="Times New Roman" w:cs="Times New Roman"/>
          <w:b/>
          <w:bCs/>
          <w:sz w:val="24"/>
          <w:szCs w:val="24"/>
          <w:shd w:val="clear" w:color="auto" w:fill="FFFFFF"/>
        </w:rPr>
      </w:pPr>
    </w:p>
    <w:p w14:paraId="21B96327" w14:textId="5675A144" w:rsidR="00AB07FC" w:rsidRPr="00CF5D13" w:rsidRDefault="00AB07FC" w:rsidP="003E7060">
      <w:pPr>
        <w:tabs>
          <w:tab w:val="left" w:pos="284"/>
        </w:tabs>
        <w:spacing w:after="0"/>
        <w:contextualSpacing/>
        <w:mirrorIndents/>
        <w:jc w:val="both"/>
        <w:rPr>
          <w:rFonts w:ascii="Times New Roman" w:hAnsi="Times New Roman" w:cs="Times New Roman"/>
          <w:sz w:val="24"/>
          <w:szCs w:val="24"/>
        </w:rPr>
      </w:pPr>
      <w:r w:rsidRPr="00CF5D13">
        <w:rPr>
          <w:rFonts w:ascii="Times New Roman" w:hAnsi="Times New Roman" w:cs="Times New Roman"/>
          <w:b/>
          <w:bCs/>
          <w:sz w:val="24"/>
          <w:szCs w:val="24"/>
          <w:shd w:val="clear" w:color="auto" w:fill="FFFFFF"/>
        </w:rPr>
        <w:t>18</w:t>
      </w:r>
      <w:r w:rsidRPr="00CF5D13">
        <w:rPr>
          <w:rFonts w:ascii="Times New Roman" w:hAnsi="Times New Roman" w:cs="Times New Roman"/>
          <w:sz w:val="24"/>
          <w:szCs w:val="24"/>
          <w:shd w:val="clear" w:color="auto" w:fill="FFFFFF"/>
        </w:rPr>
        <w:t xml:space="preserve">. a </w:t>
      </w:r>
      <w:r w:rsidRPr="00CF5D13">
        <w:rPr>
          <w:rFonts w:ascii="Times New Roman" w:hAnsi="Times New Roman" w:cs="Times New Roman"/>
          <w:sz w:val="24"/>
          <w:szCs w:val="24"/>
        </w:rPr>
        <w:t>increme</w:t>
      </w:r>
      <w:r w:rsidR="00A9254C" w:rsidRPr="00CF5D13">
        <w:rPr>
          <w:rFonts w:ascii="Times New Roman" w:hAnsi="Times New Roman" w:cs="Times New Roman"/>
          <w:sz w:val="24"/>
          <w:szCs w:val="24"/>
        </w:rPr>
        <w:t>nta</w:t>
      </w:r>
      <w:r w:rsidRPr="00CF5D13">
        <w:rPr>
          <w:rFonts w:ascii="Times New Roman" w:hAnsi="Times New Roman" w:cs="Times New Roman"/>
          <w:sz w:val="24"/>
          <w:szCs w:val="24"/>
        </w:rPr>
        <w:t xml:space="preserve">re azioni per </w:t>
      </w:r>
      <w:r w:rsidR="00865C31" w:rsidRPr="00CF5D13">
        <w:rPr>
          <w:rFonts w:ascii="Times New Roman" w:hAnsi="Times New Roman" w:cs="Times New Roman"/>
          <w:sz w:val="24"/>
          <w:szCs w:val="24"/>
        </w:rPr>
        <w:t>recuperare</w:t>
      </w:r>
      <w:r w:rsidRPr="00CF5D13">
        <w:rPr>
          <w:rFonts w:ascii="Times New Roman" w:hAnsi="Times New Roman" w:cs="Times New Roman"/>
          <w:sz w:val="24"/>
          <w:szCs w:val="24"/>
        </w:rPr>
        <w:t xml:space="preserve"> le abilità personali (es. </w:t>
      </w:r>
      <w:r w:rsidRPr="00CF5D13">
        <w:rPr>
          <w:rFonts w:ascii="Times New Roman" w:hAnsi="Times New Roman" w:cs="Times New Roman"/>
          <w:i/>
          <w:sz w:val="24"/>
          <w:szCs w:val="24"/>
        </w:rPr>
        <w:t>problem-solving, decision-making</w:t>
      </w:r>
      <w:r w:rsidRPr="00CF5D13">
        <w:rPr>
          <w:rFonts w:ascii="Times New Roman" w:hAnsi="Times New Roman" w:cs="Times New Roman"/>
          <w:sz w:val="24"/>
          <w:szCs w:val="24"/>
        </w:rPr>
        <w:t xml:space="preserve">), le abilità sociali (es. assertività, capacità di rifiuto) e le abilità di resistenza sociale </w:t>
      </w:r>
      <w:r w:rsidR="00A9254C" w:rsidRPr="00CF5D13">
        <w:rPr>
          <w:rFonts w:ascii="Times New Roman" w:hAnsi="Times New Roman" w:cs="Times New Roman"/>
          <w:sz w:val="24"/>
          <w:szCs w:val="24"/>
        </w:rPr>
        <w:t xml:space="preserve">dei giovani che fanno abuso di sostanze stupefacenti e alcoliche; </w:t>
      </w:r>
    </w:p>
    <w:p w14:paraId="273252BA" w14:textId="509C6EA7" w:rsidR="00A9254C" w:rsidRPr="00CF5D13" w:rsidRDefault="00A9254C" w:rsidP="003E7060">
      <w:pPr>
        <w:tabs>
          <w:tab w:val="left" w:pos="284"/>
        </w:tabs>
        <w:spacing w:after="0"/>
        <w:contextualSpacing/>
        <w:mirrorIndents/>
        <w:jc w:val="both"/>
        <w:rPr>
          <w:rFonts w:ascii="Times New Roman" w:hAnsi="Times New Roman" w:cs="Times New Roman"/>
          <w:sz w:val="24"/>
          <w:szCs w:val="24"/>
        </w:rPr>
      </w:pPr>
    </w:p>
    <w:p w14:paraId="1C4DE8A4" w14:textId="10A3781D" w:rsidR="00A9254C" w:rsidRPr="00CF5D13" w:rsidRDefault="00A9254C" w:rsidP="003E7060">
      <w:pPr>
        <w:tabs>
          <w:tab w:val="left" w:pos="284"/>
        </w:tabs>
        <w:spacing w:after="0"/>
        <w:contextualSpacing/>
        <w:mirrorIndents/>
        <w:jc w:val="both"/>
        <w:rPr>
          <w:rFonts w:ascii="Times New Roman" w:hAnsi="Times New Roman" w:cs="Times New Roman"/>
          <w:sz w:val="24"/>
          <w:szCs w:val="24"/>
        </w:rPr>
      </w:pPr>
      <w:r w:rsidRPr="00CF5D13">
        <w:rPr>
          <w:rFonts w:ascii="Times New Roman" w:hAnsi="Times New Roman" w:cs="Times New Roman"/>
          <w:b/>
          <w:bCs/>
          <w:sz w:val="24"/>
          <w:szCs w:val="24"/>
        </w:rPr>
        <w:t>19</w:t>
      </w:r>
      <w:r w:rsidRPr="00CF5D13">
        <w:rPr>
          <w:rFonts w:ascii="Times New Roman" w:hAnsi="Times New Roman" w:cs="Times New Roman"/>
          <w:sz w:val="24"/>
          <w:szCs w:val="24"/>
        </w:rPr>
        <w:t xml:space="preserve">. a riflettere su modelli innovativi di intervento e prevenzione dell’uso di droghe, in considerazione della lista sempre più lunga di nuove sostanze stupefacenti che eludono le normative vigenti in materia e </w:t>
      </w:r>
      <w:r w:rsidR="00865C31" w:rsidRPr="00CF5D13">
        <w:rPr>
          <w:rFonts w:ascii="Times New Roman" w:hAnsi="Times New Roman" w:cs="Times New Roman"/>
          <w:sz w:val="24"/>
          <w:szCs w:val="24"/>
        </w:rPr>
        <w:t>del</w:t>
      </w:r>
      <w:r w:rsidRPr="00CF5D13">
        <w:rPr>
          <w:rFonts w:ascii="Times New Roman" w:hAnsi="Times New Roman" w:cs="Times New Roman"/>
          <w:sz w:val="24"/>
          <w:szCs w:val="24"/>
        </w:rPr>
        <w:t xml:space="preserve"> commercio delle sostanze via internet</w:t>
      </w:r>
      <w:r w:rsidR="007E631E" w:rsidRPr="00CF5D13">
        <w:rPr>
          <w:rFonts w:ascii="Times New Roman" w:hAnsi="Times New Roman" w:cs="Times New Roman"/>
          <w:sz w:val="24"/>
          <w:szCs w:val="24"/>
        </w:rPr>
        <w:t>;</w:t>
      </w:r>
    </w:p>
    <w:p w14:paraId="2967CBDB" w14:textId="0E0462D5" w:rsidR="007E631E" w:rsidRPr="00CF5D13" w:rsidRDefault="007E631E" w:rsidP="003E7060">
      <w:pPr>
        <w:tabs>
          <w:tab w:val="left" w:pos="284"/>
        </w:tabs>
        <w:spacing w:after="0"/>
        <w:contextualSpacing/>
        <w:mirrorIndents/>
        <w:jc w:val="both"/>
        <w:rPr>
          <w:rFonts w:ascii="Times New Roman" w:hAnsi="Times New Roman" w:cs="Times New Roman"/>
          <w:b/>
          <w:bCs/>
          <w:sz w:val="24"/>
          <w:szCs w:val="24"/>
        </w:rPr>
      </w:pPr>
    </w:p>
    <w:p w14:paraId="53F237FD" w14:textId="77777777" w:rsidR="000104CB" w:rsidRDefault="007E631E" w:rsidP="000104CB">
      <w:pPr>
        <w:tabs>
          <w:tab w:val="left" w:pos="284"/>
        </w:tabs>
        <w:spacing w:after="0"/>
        <w:contextualSpacing/>
        <w:mirrorIndents/>
        <w:jc w:val="both"/>
        <w:rPr>
          <w:rFonts w:ascii="Times New Roman" w:hAnsi="Times New Roman" w:cs="Times New Roman"/>
          <w:b/>
          <w:sz w:val="24"/>
          <w:szCs w:val="24"/>
        </w:rPr>
      </w:pPr>
      <w:r w:rsidRPr="00CF5D13">
        <w:rPr>
          <w:rFonts w:ascii="Times New Roman" w:hAnsi="Times New Roman" w:cs="Times New Roman"/>
          <w:b/>
          <w:bCs/>
          <w:sz w:val="24"/>
          <w:szCs w:val="24"/>
        </w:rPr>
        <w:t xml:space="preserve">20. </w:t>
      </w:r>
      <w:r w:rsidRPr="00CF5D13">
        <w:rPr>
          <w:rFonts w:ascii="Times New Roman" w:hAnsi="Times New Roman" w:cs="Times New Roman"/>
          <w:sz w:val="24"/>
          <w:szCs w:val="24"/>
        </w:rPr>
        <w:t>a promuovere progetti scolastici di educazione affettiva e di sensibilizzazione sui rischi di trasmissione dell’HIV mediante un approccio più empatico e meno statistico e che prevedano la presenza di formatori dotati di una forte componente comunicativa al fine di rendere l’attività più innovativa e attrattiva;</w:t>
      </w:r>
      <w:r w:rsidRPr="00CF5D13">
        <w:rPr>
          <w:rFonts w:ascii="Times New Roman" w:hAnsi="Times New Roman" w:cs="Times New Roman"/>
          <w:bCs/>
          <w:sz w:val="24"/>
          <w:szCs w:val="24"/>
        </w:rPr>
        <w:t xml:space="preserve"> </w:t>
      </w:r>
    </w:p>
    <w:p w14:paraId="49DEC2B9" w14:textId="77777777" w:rsidR="000104CB" w:rsidRDefault="000104CB" w:rsidP="000104CB">
      <w:pPr>
        <w:tabs>
          <w:tab w:val="left" w:pos="284"/>
        </w:tabs>
        <w:spacing w:after="0"/>
        <w:contextualSpacing/>
        <w:mirrorIndents/>
        <w:jc w:val="both"/>
        <w:rPr>
          <w:rFonts w:ascii="Times New Roman" w:hAnsi="Times New Roman" w:cs="Times New Roman"/>
          <w:b/>
          <w:sz w:val="24"/>
          <w:szCs w:val="24"/>
        </w:rPr>
      </w:pPr>
    </w:p>
    <w:p w14:paraId="440AE9D2" w14:textId="1992EC99" w:rsidR="00C54B61" w:rsidRDefault="00C54B61" w:rsidP="000104CB">
      <w:pPr>
        <w:tabs>
          <w:tab w:val="left" w:pos="284"/>
        </w:tabs>
        <w:spacing w:after="0"/>
        <w:contextualSpacing/>
        <w:mirrorIndents/>
        <w:jc w:val="both"/>
        <w:rPr>
          <w:rFonts w:ascii="Times New Roman" w:hAnsi="Times New Roman" w:cs="Times New Roman"/>
          <w:sz w:val="24"/>
          <w:szCs w:val="24"/>
          <w:lang w:eastAsia="it-IT"/>
        </w:rPr>
      </w:pPr>
      <w:r w:rsidRPr="00CF5D13">
        <w:rPr>
          <w:rFonts w:ascii="Times New Roman" w:hAnsi="Times New Roman" w:cs="Times New Roman"/>
          <w:b/>
          <w:bCs/>
          <w:sz w:val="24"/>
          <w:szCs w:val="24"/>
        </w:rPr>
        <w:t>21</w:t>
      </w:r>
      <w:r w:rsidRPr="00CF5D13">
        <w:rPr>
          <w:rFonts w:ascii="Times New Roman" w:hAnsi="Times New Roman" w:cs="Times New Roman"/>
          <w:sz w:val="24"/>
          <w:szCs w:val="24"/>
        </w:rPr>
        <w:t>. ad attivarsi presso il Governo affinch</w:t>
      </w:r>
      <w:r w:rsidR="000104CB">
        <w:rPr>
          <w:rFonts w:ascii="Times New Roman" w:hAnsi="Times New Roman" w:cs="Times New Roman"/>
          <w:sz w:val="24"/>
          <w:szCs w:val="24"/>
        </w:rPr>
        <w:t>é</w:t>
      </w:r>
      <w:r w:rsidRPr="00CF5D13">
        <w:rPr>
          <w:rFonts w:ascii="Times New Roman" w:hAnsi="Times New Roman" w:cs="Times New Roman"/>
          <w:sz w:val="24"/>
          <w:szCs w:val="24"/>
        </w:rPr>
        <w:t xml:space="preserve"> venga prevista </w:t>
      </w:r>
      <w:r w:rsidRPr="00CF5D13">
        <w:rPr>
          <w:rFonts w:ascii="Times New Roman" w:hAnsi="Times New Roman" w:cs="Times New Roman"/>
          <w:sz w:val="24"/>
          <w:szCs w:val="24"/>
          <w:lang w:eastAsia="it-IT"/>
        </w:rPr>
        <w:t xml:space="preserve">la figura dello psicologo scolastico che sia punto di riferimento nel sostegno e nella consultazione diretta degli studenti, che promuova e coordini azioni di formazione per insegnanti e per tutto il personale non docente, che realizzi azioni di monitoraggio periodico degli eventi sentinella e che stabilisca il dovuto coordinamento con gli altri attori che operano a sostegno dei giovani (ATA, consultori), anche con il supporto dei docenti, finalizzato all’inquadramento e alla prevenzione delle principali dinamiche del disagio giovanile. </w:t>
      </w:r>
    </w:p>
    <w:p w14:paraId="34001D0A" w14:textId="77777777" w:rsidR="000104CB" w:rsidRPr="000104CB" w:rsidRDefault="000104CB" w:rsidP="000104CB">
      <w:pPr>
        <w:tabs>
          <w:tab w:val="left" w:pos="284"/>
        </w:tabs>
        <w:spacing w:after="0"/>
        <w:contextualSpacing/>
        <w:mirrorIndents/>
        <w:jc w:val="both"/>
        <w:rPr>
          <w:rFonts w:ascii="Times New Roman" w:hAnsi="Times New Roman" w:cs="Times New Roman"/>
          <w:b/>
          <w:sz w:val="24"/>
          <w:szCs w:val="24"/>
        </w:rPr>
      </w:pPr>
    </w:p>
    <w:p w14:paraId="27734C5A" w14:textId="0366CB53" w:rsidR="004C1795" w:rsidRPr="00CF5D13" w:rsidRDefault="00A9254C" w:rsidP="003E7060">
      <w:pPr>
        <w:tabs>
          <w:tab w:val="left" w:pos="284"/>
        </w:tabs>
        <w:autoSpaceDE w:val="0"/>
        <w:autoSpaceDN w:val="0"/>
        <w:adjustRightInd w:val="0"/>
        <w:spacing w:after="0"/>
        <w:ind w:right="-1"/>
        <w:mirrorIndents/>
        <w:jc w:val="both"/>
        <w:rPr>
          <w:rFonts w:ascii="Times New Roman" w:hAnsi="Times New Roman" w:cs="Times New Roman"/>
          <w:sz w:val="24"/>
          <w:szCs w:val="24"/>
        </w:rPr>
      </w:pPr>
      <w:r w:rsidRPr="00CF5D13">
        <w:rPr>
          <w:rFonts w:ascii="Times New Roman" w:hAnsi="Times New Roman" w:cs="Times New Roman"/>
          <w:b/>
          <w:sz w:val="24"/>
          <w:szCs w:val="24"/>
        </w:rPr>
        <w:t>2</w:t>
      </w:r>
      <w:r w:rsidR="00C54B61" w:rsidRPr="00CF5D13">
        <w:rPr>
          <w:rFonts w:ascii="Times New Roman" w:hAnsi="Times New Roman" w:cs="Times New Roman"/>
          <w:b/>
          <w:sz w:val="24"/>
          <w:szCs w:val="24"/>
        </w:rPr>
        <w:t>2</w:t>
      </w:r>
      <w:r w:rsidR="00391106" w:rsidRPr="00CF5D13">
        <w:rPr>
          <w:rFonts w:ascii="Times New Roman" w:hAnsi="Times New Roman" w:cs="Times New Roman"/>
          <w:b/>
          <w:sz w:val="24"/>
          <w:szCs w:val="24"/>
        </w:rPr>
        <w:t>.</w:t>
      </w:r>
      <w:r w:rsidR="00391106" w:rsidRPr="00CF5D13">
        <w:rPr>
          <w:rFonts w:ascii="Times New Roman" w:hAnsi="Times New Roman" w:cs="Times New Roman"/>
          <w:sz w:val="24"/>
          <w:szCs w:val="24"/>
        </w:rPr>
        <w:t xml:space="preserve"> </w:t>
      </w:r>
      <w:r w:rsidR="004C1795" w:rsidRPr="00CF5D13">
        <w:rPr>
          <w:rFonts w:ascii="Times New Roman" w:hAnsi="Times New Roman" w:cs="Times New Roman"/>
          <w:sz w:val="24"/>
          <w:szCs w:val="24"/>
        </w:rPr>
        <w:t xml:space="preserve">a promuove e a sostenere - anche attraverso il supporto degli organismi sopracitati (Tavolo interassessorile e Forum regionale dei Giovani) e in raccordo con gli Enti locali - la diffusione delle </w:t>
      </w:r>
      <w:r w:rsidR="004C1795" w:rsidRPr="00CF5D13">
        <w:rPr>
          <w:rFonts w:ascii="Times New Roman" w:hAnsi="Times New Roman" w:cs="Times New Roman"/>
          <w:i/>
          <w:sz w:val="24"/>
          <w:szCs w:val="24"/>
        </w:rPr>
        <w:t>best practices</w:t>
      </w:r>
      <w:r w:rsidR="004C1795" w:rsidRPr="00CF5D13">
        <w:rPr>
          <w:rFonts w:ascii="Times New Roman" w:hAnsi="Times New Roman" w:cs="Times New Roman"/>
          <w:sz w:val="24"/>
          <w:szCs w:val="24"/>
        </w:rPr>
        <w:t xml:space="preserve"> già presenti fra i giovani nell’ambito dell’associazionismo, </w:t>
      </w:r>
      <w:r w:rsidR="004C1795" w:rsidRPr="00CF5D13">
        <w:rPr>
          <w:rFonts w:ascii="Times New Roman" w:hAnsi="Times New Roman" w:cs="Times New Roman"/>
          <w:bCs/>
          <w:sz w:val="24"/>
          <w:szCs w:val="24"/>
        </w:rPr>
        <w:t>del servizio civile</w:t>
      </w:r>
      <w:r w:rsidR="00283A09" w:rsidRPr="00CF5D13">
        <w:rPr>
          <w:rFonts w:ascii="Times New Roman" w:hAnsi="Times New Roman" w:cs="Times New Roman"/>
          <w:b/>
          <w:sz w:val="24"/>
          <w:szCs w:val="24"/>
        </w:rPr>
        <w:t xml:space="preserve">, </w:t>
      </w:r>
      <w:r w:rsidR="00283A09" w:rsidRPr="00CF5D13">
        <w:rPr>
          <w:rFonts w:ascii="Times New Roman" w:hAnsi="Times New Roman" w:cs="Times New Roman"/>
          <w:bCs/>
          <w:sz w:val="24"/>
          <w:szCs w:val="24"/>
        </w:rPr>
        <w:t>della leva civica lombarda</w:t>
      </w:r>
      <w:r w:rsidR="004C1795" w:rsidRPr="00CF5D13">
        <w:rPr>
          <w:rFonts w:ascii="Times New Roman" w:hAnsi="Times New Roman" w:cs="Times New Roman"/>
          <w:sz w:val="24"/>
          <w:szCs w:val="24"/>
        </w:rPr>
        <w:t xml:space="preserve"> e del volontariato nonché nelle realtà imprenditoriali e produttive, affinché le stesse possano contribuire al  consolidamento delle loro conoscenze, abilità e competenze, in modo complementare all’apprendimento formale, non formale e informale.</w:t>
      </w:r>
    </w:p>
    <w:p w14:paraId="49ABABE3" w14:textId="59EDED1E" w:rsidR="00830D50" w:rsidRPr="00CF5D13" w:rsidRDefault="00830D50" w:rsidP="003E7060">
      <w:pPr>
        <w:tabs>
          <w:tab w:val="left" w:pos="284"/>
        </w:tabs>
        <w:autoSpaceDE w:val="0"/>
        <w:autoSpaceDN w:val="0"/>
        <w:adjustRightInd w:val="0"/>
        <w:spacing w:after="0"/>
        <w:ind w:right="-1"/>
        <w:mirrorIndents/>
        <w:jc w:val="both"/>
        <w:rPr>
          <w:rFonts w:ascii="Times New Roman" w:hAnsi="Times New Roman" w:cs="Times New Roman"/>
          <w:sz w:val="24"/>
          <w:szCs w:val="24"/>
        </w:rPr>
      </w:pPr>
    </w:p>
    <w:p w14:paraId="2E151E49" w14:textId="24721BB7" w:rsidR="00700564" w:rsidRPr="000104CB" w:rsidRDefault="00830D50" w:rsidP="000104CB">
      <w:pPr>
        <w:tabs>
          <w:tab w:val="left" w:pos="284"/>
        </w:tabs>
        <w:autoSpaceDE w:val="0"/>
        <w:autoSpaceDN w:val="0"/>
        <w:adjustRightInd w:val="0"/>
        <w:spacing w:after="0"/>
        <w:ind w:right="-1"/>
        <w:mirrorIndents/>
        <w:jc w:val="both"/>
        <w:rPr>
          <w:rFonts w:ascii="Times New Roman" w:hAnsi="Times New Roman" w:cs="Times New Roman"/>
          <w:iCs/>
          <w:sz w:val="24"/>
          <w:szCs w:val="24"/>
        </w:rPr>
      </w:pPr>
      <w:r w:rsidRPr="00CF5D13">
        <w:rPr>
          <w:rFonts w:ascii="Times New Roman" w:hAnsi="Times New Roman" w:cs="Times New Roman"/>
          <w:b/>
          <w:bCs/>
          <w:sz w:val="24"/>
          <w:szCs w:val="24"/>
        </w:rPr>
        <w:t>2</w:t>
      </w:r>
      <w:r w:rsidR="00C54B61" w:rsidRPr="00CF5D13">
        <w:rPr>
          <w:rFonts w:ascii="Times New Roman" w:hAnsi="Times New Roman" w:cs="Times New Roman"/>
          <w:b/>
          <w:bCs/>
          <w:sz w:val="24"/>
          <w:szCs w:val="24"/>
        </w:rPr>
        <w:t>3</w:t>
      </w:r>
      <w:r w:rsidRPr="00CF5D13">
        <w:rPr>
          <w:rFonts w:ascii="Times New Roman" w:hAnsi="Times New Roman" w:cs="Times New Roman"/>
          <w:b/>
          <w:bCs/>
          <w:sz w:val="24"/>
          <w:szCs w:val="24"/>
        </w:rPr>
        <w:t>.</w:t>
      </w:r>
      <w:r w:rsidRPr="00CF5D13">
        <w:rPr>
          <w:rFonts w:ascii="Times New Roman" w:hAnsi="Times New Roman" w:cs="Times New Roman"/>
          <w:sz w:val="24"/>
          <w:szCs w:val="24"/>
        </w:rPr>
        <w:t xml:space="preserve"> a proseguire nell'incentivazione alla nascita di nuove imprese agricole guidate da giovani imprenditori, pilastro fondamentale per lo sviluppo del settore agricolo secondo i moderni criteri di sostenibilità ed efficienza, favorendo il ricambio generazionale e disincentivando l'abbandono delle aree svantaggiate favorendo allo </w:t>
      </w:r>
      <w:r w:rsidRPr="00CF5D13">
        <w:rPr>
          <w:rFonts w:ascii="Times New Roman" w:hAnsi="Times New Roman" w:cs="Times New Roman"/>
          <w:sz w:val="24"/>
          <w:szCs w:val="24"/>
        </w:rPr>
        <w:lastRenderedPageBreak/>
        <w:t>stesso tempo lo sviluppo di nuove filiere che possano essere il volano per la salvaguardia e rilancio di questi territori.</w:t>
      </w:r>
    </w:p>
    <w:sectPr w:rsidR="00700564" w:rsidRPr="000104CB" w:rsidSect="00AD3EF0">
      <w:headerReference w:type="default" r:id="rId11"/>
      <w:pgSz w:w="11906" w:h="16838"/>
      <w:pgMar w:top="1417" w:right="1416" w:bottom="1134" w:left="2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A0A44" w14:textId="77777777" w:rsidR="002167CD" w:rsidRDefault="002167CD" w:rsidP="00B40A59">
      <w:pPr>
        <w:spacing w:after="0" w:line="240" w:lineRule="auto"/>
      </w:pPr>
      <w:r>
        <w:separator/>
      </w:r>
    </w:p>
  </w:endnote>
  <w:endnote w:type="continuationSeparator" w:id="0">
    <w:p w14:paraId="4B6BEE45" w14:textId="77777777" w:rsidR="002167CD" w:rsidRDefault="002167CD" w:rsidP="00B4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BD414" w14:textId="77777777" w:rsidR="002167CD" w:rsidRDefault="002167CD" w:rsidP="00B40A59">
      <w:pPr>
        <w:spacing w:after="0" w:line="240" w:lineRule="auto"/>
      </w:pPr>
      <w:r>
        <w:separator/>
      </w:r>
    </w:p>
  </w:footnote>
  <w:footnote w:type="continuationSeparator" w:id="0">
    <w:p w14:paraId="6CB3AC5B" w14:textId="77777777" w:rsidR="002167CD" w:rsidRDefault="002167CD" w:rsidP="00B40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8918"/>
      <w:docPartObj>
        <w:docPartGallery w:val="Page Numbers (Top of Page)"/>
        <w:docPartUnique/>
      </w:docPartObj>
    </w:sdtPr>
    <w:sdtEndPr>
      <w:rPr>
        <w:rFonts w:ascii="Times New Roman" w:hAnsi="Times New Roman" w:cs="Times New Roman"/>
      </w:rPr>
    </w:sdtEndPr>
    <w:sdtContent>
      <w:p w14:paraId="50E669F3" w14:textId="77777777" w:rsidR="007229C3" w:rsidRPr="00B40A59" w:rsidRDefault="00347A08">
        <w:pPr>
          <w:pStyle w:val="Intestazione"/>
          <w:jc w:val="right"/>
          <w:rPr>
            <w:rFonts w:ascii="Times New Roman" w:hAnsi="Times New Roman" w:cs="Times New Roman"/>
          </w:rPr>
        </w:pPr>
        <w:r w:rsidRPr="00B40A59">
          <w:rPr>
            <w:rFonts w:ascii="Times New Roman" w:hAnsi="Times New Roman" w:cs="Times New Roman"/>
          </w:rPr>
          <w:fldChar w:fldCharType="begin"/>
        </w:r>
        <w:r w:rsidR="007229C3" w:rsidRPr="00B40A59">
          <w:rPr>
            <w:rFonts w:ascii="Times New Roman" w:hAnsi="Times New Roman" w:cs="Times New Roman"/>
          </w:rPr>
          <w:instrText xml:space="preserve"> PAGE   \* MERGEFORMAT </w:instrText>
        </w:r>
        <w:r w:rsidRPr="00B40A59">
          <w:rPr>
            <w:rFonts w:ascii="Times New Roman" w:hAnsi="Times New Roman" w:cs="Times New Roman"/>
          </w:rPr>
          <w:fldChar w:fldCharType="separate"/>
        </w:r>
        <w:r w:rsidR="00DD6E6D">
          <w:rPr>
            <w:rFonts w:ascii="Times New Roman" w:hAnsi="Times New Roman" w:cs="Times New Roman"/>
            <w:noProof/>
          </w:rPr>
          <w:t>14</w:t>
        </w:r>
        <w:r w:rsidRPr="00B40A59">
          <w:rPr>
            <w:rFonts w:ascii="Times New Roman" w:hAnsi="Times New Roman" w:cs="Times New Roman"/>
          </w:rPr>
          <w:fldChar w:fldCharType="end"/>
        </w:r>
      </w:p>
    </w:sdtContent>
  </w:sdt>
  <w:p w14:paraId="327B5E41" w14:textId="77777777" w:rsidR="007229C3" w:rsidRDefault="007229C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313"/>
    <w:multiLevelType w:val="hybridMultilevel"/>
    <w:tmpl w:val="B1ACA648"/>
    <w:lvl w:ilvl="0" w:tplc="04100003">
      <w:start w:val="1"/>
      <w:numFmt w:val="bullet"/>
      <w:lvlText w:val="o"/>
      <w:lvlJc w:val="left"/>
      <w:pPr>
        <w:ind w:left="2836" w:hanging="360"/>
      </w:pPr>
      <w:rPr>
        <w:rFonts w:ascii="Courier New" w:hAnsi="Courier New" w:cs="Courier New"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08F12F7"/>
    <w:multiLevelType w:val="hybridMultilevel"/>
    <w:tmpl w:val="95D6C0A2"/>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1F07669"/>
    <w:multiLevelType w:val="hybridMultilevel"/>
    <w:tmpl w:val="B3F08CF6"/>
    <w:lvl w:ilvl="0" w:tplc="04100003">
      <w:start w:val="1"/>
      <w:numFmt w:val="bullet"/>
      <w:lvlText w:val="o"/>
      <w:lvlJc w:val="left"/>
      <w:pPr>
        <w:ind w:left="1080" w:hanging="360"/>
      </w:pPr>
      <w:rPr>
        <w:rFonts w:ascii="Courier New" w:hAnsi="Courier New" w:cs="Courier New"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58A38AA"/>
    <w:multiLevelType w:val="hybridMultilevel"/>
    <w:tmpl w:val="408459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5A5423B"/>
    <w:multiLevelType w:val="hybridMultilevel"/>
    <w:tmpl w:val="3B8CCE72"/>
    <w:lvl w:ilvl="0" w:tplc="04100001">
      <w:start w:val="1"/>
      <w:numFmt w:val="bullet"/>
      <w:lvlText w:val=""/>
      <w:lvlJc w:val="left"/>
      <w:pPr>
        <w:ind w:left="2912"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292D48"/>
    <w:multiLevelType w:val="hybridMultilevel"/>
    <w:tmpl w:val="E040BA9A"/>
    <w:lvl w:ilvl="0" w:tplc="426E063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FC0A47"/>
    <w:multiLevelType w:val="hybridMultilevel"/>
    <w:tmpl w:val="899CB1D0"/>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B865222"/>
    <w:multiLevelType w:val="hybridMultilevel"/>
    <w:tmpl w:val="5A6428DC"/>
    <w:lvl w:ilvl="0" w:tplc="0CF0B134">
      <w:start w:val="1"/>
      <w:numFmt w:val="bullet"/>
      <w:lvlText w:val=""/>
      <w:lvlJc w:val="righ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0DE41A36"/>
    <w:multiLevelType w:val="hybridMultilevel"/>
    <w:tmpl w:val="A10CD0BE"/>
    <w:lvl w:ilvl="0" w:tplc="04100001">
      <w:start w:val="1"/>
      <w:numFmt w:val="bullet"/>
      <w:lvlText w:val=""/>
      <w:lvlJc w:val="left"/>
      <w:pPr>
        <w:ind w:left="1918" w:hanging="360"/>
      </w:pPr>
      <w:rPr>
        <w:rFonts w:ascii="Symbol" w:hAnsi="Symbol" w:hint="default"/>
      </w:rPr>
    </w:lvl>
    <w:lvl w:ilvl="1" w:tplc="04100003" w:tentative="1">
      <w:start w:val="1"/>
      <w:numFmt w:val="bullet"/>
      <w:lvlText w:val="o"/>
      <w:lvlJc w:val="left"/>
      <w:pPr>
        <w:ind w:left="2638" w:hanging="360"/>
      </w:pPr>
      <w:rPr>
        <w:rFonts w:ascii="Courier New" w:hAnsi="Courier New" w:cs="Courier New" w:hint="default"/>
      </w:rPr>
    </w:lvl>
    <w:lvl w:ilvl="2" w:tplc="04100005" w:tentative="1">
      <w:start w:val="1"/>
      <w:numFmt w:val="bullet"/>
      <w:lvlText w:val=""/>
      <w:lvlJc w:val="left"/>
      <w:pPr>
        <w:ind w:left="3358" w:hanging="360"/>
      </w:pPr>
      <w:rPr>
        <w:rFonts w:ascii="Wingdings" w:hAnsi="Wingdings" w:hint="default"/>
      </w:rPr>
    </w:lvl>
    <w:lvl w:ilvl="3" w:tplc="04100001" w:tentative="1">
      <w:start w:val="1"/>
      <w:numFmt w:val="bullet"/>
      <w:lvlText w:val=""/>
      <w:lvlJc w:val="left"/>
      <w:pPr>
        <w:ind w:left="4078" w:hanging="360"/>
      </w:pPr>
      <w:rPr>
        <w:rFonts w:ascii="Symbol" w:hAnsi="Symbol" w:hint="default"/>
      </w:rPr>
    </w:lvl>
    <w:lvl w:ilvl="4" w:tplc="04100003" w:tentative="1">
      <w:start w:val="1"/>
      <w:numFmt w:val="bullet"/>
      <w:lvlText w:val="o"/>
      <w:lvlJc w:val="left"/>
      <w:pPr>
        <w:ind w:left="4798" w:hanging="360"/>
      </w:pPr>
      <w:rPr>
        <w:rFonts w:ascii="Courier New" w:hAnsi="Courier New" w:cs="Courier New" w:hint="default"/>
      </w:rPr>
    </w:lvl>
    <w:lvl w:ilvl="5" w:tplc="04100005" w:tentative="1">
      <w:start w:val="1"/>
      <w:numFmt w:val="bullet"/>
      <w:lvlText w:val=""/>
      <w:lvlJc w:val="left"/>
      <w:pPr>
        <w:ind w:left="5518" w:hanging="360"/>
      </w:pPr>
      <w:rPr>
        <w:rFonts w:ascii="Wingdings" w:hAnsi="Wingdings" w:hint="default"/>
      </w:rPr>
    </w:lvl>
    <w:lvl w:ilvl="6" w:tplc="04100001" w:tentative="1">
      <w:start w:val="1"/>
      <w:numFmt w:val="bullet"/>
      <w:lvlText w:val=""/>
      <w:lvlJc w:val="left"/>
      <w:pPr>
        <w:ind w:left="6238" w:hanging="360"/>
      </w:pPr>
      <w:rPr>
        <w:rFonts w:ascii="Symbol" w:hAnsi="Symbol" w:hint="default"/>
      </w:rPr>
    </w:lvl>
    <w:lvl w:ilvl="7" w:tplc="04100003" w:tentative="1">
      <w:start w:val="1"/>
      <w:numFmt w:val="bullet"/>
      <w:lvlText w:val="o"/>
      <w:lvlJc w:val="left"/>
      <w:pPr>
        <w:ind w:left="6958" w:hanging="360"/>
      </w:pPr>
      <w:rPr>
        <w:rFonts w:ascii="Courier New" w:hAnsi="Courier New" w:cs="Courier New" w:hint="default"/>
      </w:rPr>
    </w:lvl>
    <w:lvl w:ilvl="8" w:tplc="04100005" w:tentative="1">
      <w:start w:val="1"/>
      <w:numFmt w:val="bullet"/>
      <w:lvlText w:val=""/>
      <w:lvlJc w:val="left"/>
      <w:pPr>
        <w:ind w:left="7678" w:hanging="360"/>
      </w:pPr>
      <w:rPr>
        <w:rFonts w:ascii="Wingdings" w:hAnsi="Wingdings" w:hint="default"/>
      </w:rPr>
    </w:lvl>
  </w:abstractNum>
  <w:abstractNum w:abstractNumId="9" w15:restartNumberingAfterBreak="0">
    <w:nsid w:val="11C911B1"/>
    <w:multiLevelType w:val="hybridMultilevel"/>
    <w:tmpl w:val="B5AC1A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C64500C"/>
    <w:multiLevelType w:val="hybridMultilevel"/>
    <w:tmpl w:val="9D4AC0C2"/>
    <w:lvl w:ilvl="0" w:tplc="04100003">
      <w:start w:val="1"/>
      <w:numFmt w:val="bullet"/>
      <w:lvlText w:val="o"/>
      <w:lvlJc w:val="left"/>
      <w:pPr>
        <w:ind w:left="1287" w:hanging="360"/>
      </w:pPr>
      <w:rPr>
        <w:rFonts w:ascii="Courier New" w:hAnsi="Courier New" w:cs="Courier New"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2655412E"/>
    <w:multiLevelType w:val="hybridMultilevel"/>
    <w:tmpl w:val="13E6C8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AD8694B"/>
    <w:multiLevelType w:val="hybridMultilevel"/>
    <w:tmpl w:val="FCA4E1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3" w15:restartNumberingAfterBreak="0">
    <w:nsid w:val="2C25385B"/>
    <w:multiLevelType w:val="hybridMultilevel"/>
    <w:tmpl w:val="657EE9C0"/>
    <w:lvl w:ilvl="0" w:tplc="04100003">
      <w:start w:val="1"/>
      <w:numFmt w:val="bullet"/>
      <w:lvlText w:val="o"/>
      <w:lvlJc w:val="left"/>
      <w:pPr>
        <w:ind w:left="1080" w:hanging="360"/>
      </w:pPr>
      <w:rPr>
        <w:rFonts w:ascii="Courier New" w:hAnsi="Courier New" w:cs="Courier New"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2DD21B19"/>
    <w:multiLevelType w:val="hybridMultilevel"/>
    <w:tmpl w:val="A6081BD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8B79DF"/>
    <w:multiLevelType w:val="hybridMultilevel"/>
    <w:tmpl w:val="51A6C24A"/>
    <w:lvl w:ilvl="0" w:tplc="04100001">
      <w:start w:val="1"/>
      <w:numFmt w:val="bullet"/>
      <w:lvlText w:val=""/>
      <w:lvlJc w:val="left"/>
      <w:pPr>
        <w:ind w:left="360" w:hanging="360"/>
      </w:pPr>
      <w:rPr>
        <w:rFonts w:ascii="Symbol" w:hAnsi="Symbol"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3C914638"/>
    <w:multiLevelType w:val="hybridMultilevel"/>
    <w:tmpl w:val="2466D296"/>
    <w:lvl w:ilvl="0" w:tplc="4FBC5F5A">
      <w:start w:val="1"/>
      <w:numFmt w:val="bullet"/>
      <w:lvlText w:val=""/>
      <w:lvlJc w:val="center"/>
      <w:pPr>
        <w:ind w:left="502" w:hanging="214"/>
      </w:pPr>
      <w:rPr>
        <w:rFonts w:ascii="Symbol" w:hAnsi="Symbol" w:hint="default"/>
      </w:rPr>
    </w:lvl>
    <w:lvl w:ilvl="1" w:tplc="04100003">
      <w:start w:val="1"/>
      <w:numFmt w:val="bullet"/>
      <w:lvlText w:val="o"/>
      <w:lvlJc w:val="left"/>
      <w:pPr>
        <w:ind w:left="1778"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F903EF"/>
    <w:multiLevelType w:val="hybridMultilevel"/>
    <w:tmpl w:val="CE96E5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0D41E6"/>
    <w:multiLevelType w:val="hybridMultilevel"/>
    <w:tmpl w:val="8E26EA6C"/>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9" w15:restartNumberingAfterBreak="0">
    <w:nsid w:val="43DB585A"/>
    <w:multiLevelType w:val="hybridMultilevel"/>
    <w:tmpl w:val="9384AF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4E447D"/>
    <w:multiLevelType w:val="hybridMultilevel"/>
    <w:tmpl w:val="49E659C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C650F4B"/>
    <w:multiLevelType w:val="hybridMultilevel"/>
    <w:tmpl w:val="5302F7C2"/>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4E861E6E"/>
    <w:multiLevelType w:val="hybridMultilevel"/>
    <w:tmpl w:val="1E8403B6"/>
    <w:lvl w:ilvl="0" w:tplc="04100003">
      <w:start w:val="1"/>
      <w:numFmt w:val="bullet"/>
      <w:lvlText w:val="o"/>
      <w:lvlJc w:val="left"/>
      <w:pPr>
        <w:ind w:left="1440" w:hanging="360"/>
      </w:pPr>
      <w:rPr>
        <w:rFonts w:ascii="Courier New" w:hAnsi="Courier New" w:cs="Courier New"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4EF850A8"/>
    <w:multiLevelType w:val="hybridMultilevel"/>
    <w:tmpl w:val="E2603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F3C0050"/>
    <w:multiLevelType w:val="hybridMultilevel"/>
    <w:tmpl w:val="E9C0EF12"/>
    <w:lvl w:ilvl="0" w:tplc="04100001">
      <w:start w:val="1"/>
      <w:numFmt w:val="bullet"/>
      <w:lvlText w:val=""/>
      <w:lvlJc w:val="left"/>
      <w:pPr>
        <w:ind w:left="1288" w:hanging="360"/>
      </w:pPr>
      <w:rPr>
        <w:rFonts w:ascii="Symbol" w:hAnsi="Symbol"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25" w15:restartNumberingAfterBreak="0">
    <w:nsid w:val="53940E6E"/>
    <w:multiLevelType w:val="hybridMultilevel"/>
    <w:tmpl w:val="40BE09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D54114"/>
    <w:multiLevelType w:val="hybridMultilevel"/>
    <w:tmpl w:val="B7945F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7BA0B6E"/>
    <w:multiLevelType w:val="hybridMultilevel"/>
    <w:tmpl w:val="1F60E7F6"/>
    <w:lvl w:ilvl="0" w:tplc="04100001">
      <w:start w:val="1"/>
      <w:numFmt w:val="bullet"/>
      <w:lvlText w:val=""/>
      <w:lvlJc w:val="left"/>
      <w:pPr>
        <w:ind w:left="502" w:hanging="360"/>
      </w:pPr>
      <w:rPr>
        <w:rFonts w:ascii="Symbol" w:hAnsi="Symbol" w:hint="default"/>
        <w:color w:val="auto"/>
      </w:rPr>
    </w:lvl>
    <w:lvl w:ilvl="1" w:tplc="0CF0B134">
      <w:start w:val="1"/>
      <w:numFmt w:val="bullet"/>
      <w:lvlText w:val=""/>
      <w:lvlJc w:val="righ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7D0515"/>
    <w:multiLevelType w:val="hybridMultilevel"/>
    <w:tmpl w:val="CA50D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A6198D"/>
    <w:multiLevelType w:val="hybridMultilevel"/>
    <w:tmpl w:val="F53228AE"/>
    <w:lvl w:ilvl="0" w:tplc="4FBC5F5A">
      <w:start w:val="1"/>
      <w:numFmt w:val="bullet"/>
      <w:lvlText w:val=""/>
      <w:lvlJc w:val="center"/>
      <w:pPr>
        <w:ind w:left="502" w:hanging="214"/>
      </w:pPr>
      <w:rPr>
        <w:rFonts w:ascii="Symbol" w:hAnsi="Symbol" w:hint="default"/>
      </w:rPr>
    </w:lvl>
    <w:lvl w:ilvl="1" w:tplc="04100003">
      <w:start w:val="1"/>
      <w:numFmt w:val="bullet"/>
      <w:lvlText w:val="o"/>
      <w:lvlJc w:val="left"/>
      <w:pPr>
        <w:ind w:left="1778"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AC0697"/>
    <w:multiLevelType w:val="hybridMultilevel"/>
    <w:tmpl w:val="B9A69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3EA22F7"/>
    <w:multiLevelType w:val="hybridMultilevel"/>
    <w:tmpl w:val="456A4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9D12050"/>
    <w:multiLevelType w:val="hybridMultilevel"/>
    <w:tmpl w:val="E8B893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A1018EB"/>
    <w:multiLevelType w:val="hybridMultilevel"/>
    <w:tmpl w:val="5088CF6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E02547F"/>
    <w:multiLevelType w:val="hybridMultilevel"/>
    <w:tmpl w:val="BCF8F3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B6319E"/>
    <w:multiLevelType w:val="hybridMultilevel"/>
    <w:tmpl w:val="A5A06B7C"/>
    <w:lvl w:ilvl="0" w:tplc="04100001">
      <w:start w:val="1"/>
      <w:numFmt w:val="bullet"/>
      <w:lvlText w:val=""/>
      <w:lvlJc w:val="left"/>
      <w:pPr>
        <w:ind w:left="1288" w:hanging="360"/>
      </w:pPr>
      <w:rPr>
        <w:rFonts w:ascii="Symbol" w:hAnsi="Symbol" w:hint="default"/>
      </w:rPr>
    </w:lvl>
    <w:lvl w:ilvl="1" w:tplc="04100003">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num w:numId="1">
    <w:abstractNumId w:val="24"/>
  </w:num>
  <w:num w:numId="2">
    <w:abstractNumId w:val="17"/>
  </w:num>
  <w:num w:numId="3">
    <w:abstractNumId w:val="30"/>
  </w:num>
  <w:num w:numId="4">
    <w:abstractNumId w:val="4"/>
  </w:num>
  <w:num w:numId="5">
    <w:abstractNumId w:val="23"/>
  </w:num>
  <w:num w:numId="6">
    <w:abstractNumId w:val="27"/>
  </w:num>
  <w:num w:numId="7">
    <w:abstractNumId w:val="35"/>
  </w:num>
  <w:num w:numId="8">
    <w:abstractNumId w:val="11"/>
  </w:num>
  <w:num w:numId="9">
    <w:abstractNumId w:val="28"/>
  </w:num>
  <w:num w:numId="10">
    <w:abstractNumId w:val="12"/>
  </w:num>
  <w:num w:numId="11">
    <w:abstractNumId w:val="25"/>
  </w:num>
  <w:num w:numId="12">
    <w:abstractNumId w:val="6"/>
  </w:num>
  <w:num w:numId="13">
    <w:abstractNumId w:val="8"/>
  </w:num>
  <w:num w:numId="14">
    <w:abstractNumId w:val="14"/>
  </w:num>
  <w:num w:numId="15">
    <w:abstractNumId w:val="32"/>
  </w:num>
  <w:num w:numId="16">
    <w:abstractNumId w:val="26"/>
  </w:num>
  <w:num w:numId="17">
    <w:abstractNumId w:val="9"/>
  </w:num>
  <w:num w:numId="18">
    <w:abstractNumId w:val="16"/>
  </w:num>
  <w:num w:numId="19">
    <w:abstractNumId w:val="18"/>
  </w:num>
  <w:num w:numId="20">
    <w:abstractNumId w:val="7"/>
  </w:num>
  <w:num w:numId="21">
    <w:abstractNumId w:val="31"/>
  </w:num>
  <w:num w:numId="22">
    <w:abstractNumId w:val="10"/>
  </w:num>
  <w:num w:numId="23">
    <w:abstractNumId w:val="15"/>
  </w:num>
  <w:num w:numId="24">
    <w:abstractNumId w:val="3"/>
  </w:num>
  <w:num w:numId="25">
    <w:abstractNumId w:val="21"/>
  </w:num>
  <w:num w:numId="26">
    <w:abstractNumId w:val="1"/>
  </w:num>
  <w:num w:numId="27">
    <w:abstractNumId w:val="22"/>
  </w:num>
  <w:num w:numId="28">
    <w:abstractNumId w:val="5"/>
  </w:num>
  <w:num w:numId="29">
    <w:abstractNumId w:val="33"/>
  </w:num>
  <w:num w:numId="30">
    <w:abstractNumId w:val="29"/>
  </w:num>
  <w:num w:numId="31">
    <w:abstractNumId w:val="0"/>
  </w:num>
  <w:num w:numId="32">
    <w:abstractNumId w:val="20"/>
  </w:num>
  <w:num w:numId="33">
    <w:abstractNumId w:val="34"/>
  </w:num>
  <w:num w:numId="34">
    <w:abstractNumId w:val="2"/>
  </w:num>
  <w:num w:numId="35">
    <w:abstractNumId w:val="13"/>
  </w:num>
  <w:num w:numId="3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56"/>
    <w:rsid w:val="00002658"/>
    <w:rsid w:val="000048DA"/>
    <w:rsid w:val="00010339"/>
    <w:rsid w:val="000104CB"/>
    <w:rsid w:val="00012D31"/>
    <w:rsid w:val="00017BE4"/>
    <w:rsid w:val="0002370C"/>
    <w:rsid w:val="000327FE"/>
    <w:rsid w:val="000375A3"/>
    <w:rsid w:val="00043AA8"/>
    <w:rsid w:val="0004587E"/>
    <w:rsid w:val="0006714D"/>
    <w:rsid w:val="000701C4"/>
    <w:rsid w:val="00070902"/>
    <w:rsid w:val="000728C5"/>
    <w:rsid w:val="00074BFC"/>
    <w:rsid w:val="00081848"/>
    <w:rsid w:val="0008659F"/>
    <w:rsid w:val="000A46D4"/>
    <w:rsid w:val="000A52C5"/>
    <w:rsid w:val="000B15A4"/>
    <w:rsid w:val="000B1D28"/>
    <w:rsid w:val="000C0369"/>
    <w:rsid w:val="000C4DF3"/>
    <w:rsid w:val="00101CE2"/>
    <w:rsid w:val="00103865"/>
    <w:rsid w:val="00104F25"/>
    <w:rsid w:val="001056AF"/>
    <w:rsid w:val="00106118"/>
    <w:rsid w:val="00110304"/>
    <w:rsid w:val="00111E0F"/>
    <w:rsid w:val="001150DC"/>
    <w:rsid w:val="00116338"/>
    <w:rsid w:val="00121F4C"/>
    <w:rsid w:val="0013134C"/>
    <w:rsid w:val="00133DEF"/>
    <w:rsid w:val="00143C16"/>
    <w:rsid w:val="00154568"/>
    <w:rsid w:val="00156388"/>
    <w:rsid w:val="00156C98"/>
    <w:rsid w:val="00165C71"/>
    <w:rsid w:val="00172626"/>
    <w:rsid w:val="00175D30"/>
    <w:rsid w:val="00176E0F"/>
    <w:rsid w:val="00183137"/>
    <w:rsid w:val="001860CE"/>
    <w:rsid w:val="0019069A"/>
    <w:rsid w:val="00195DB1"/>
    <w:rsid w:val="00197F7D"/>
    <w:rsid w:val="001B118A"/>
    <w:rsid w:val="001B6FA0"/>
    <w:rsid w:val="001C50A1"/>
    <w:rsid w:val="0020053C"/>
    <w:rsid w:val="00204FD7"/>
    <w:rsid w:val="002072D1"/>
    <w:rsid w:val="002167CD"/>
    <w:rsid w:val="0022012F"/>
    <w:rsid w:val="00222999"/>
    <w:rsid w:val="002272AD"/>
    <w:rsid w:val="00230601"/>
    <w:rsid w:val="00234E79"/>
    <w:rsid w:val="0023729A"/>
    <w:rsid w:val="00240692"/>
    <w:rsid w:val="00241A7A"/>
    <w:rsid w:val="00251195"/>
    <w:rsid w:val="002534A0"/>
    <w:rsid w:val="002650A8"/>
    <w:rsid w:val="002728B8"/>
    <w:rsid w:val="00277CD1"/>
    <w:rsid w:val="00280069"/>
    <w:rsid w:val="002816B0"/>
    <w:rsid w:val="00283A09"/>
    <w:rsid w:val="00297513"/>
    <w:rsid w:val="002A222B"/>
    <w:rsid w:val="002A225A"/>
    <w:rsid w:val="002A232F"/>
    <w:rsid w:val="002B0B08"/>
    <w:rsid w:val="002B1A31"/>
    <w:rsid w:val="002B1F4A"/>
    <w:rsid w:val="002B2703"/>
    <w:rsid w:val="002B3B31"/>
    <w:rsid w:val="002B42F4"/>
    <w:rsid w:val="002E053D"/>
    <w:rsid w:val="002E1D49"/>
    <w:rsid w:val="002E6189"/>
    <w:rsid w:val="002E68F3"/>
    <w:rsid w:val="002F427E"/>
    <w:rsid w:val="003134F8"/>
    <w:rsid w:val="00313D2B"/>
    <w:rsid w:val="003141EB"/>
    <w:rsid w:val="00324451"/>
    <w:rsid w:val="00333157"/>
    <w:rsid w:val="00337060"/>
    <w:rsid w:val="003374D9"/>
    <w:rsid w:val="00341004"/>
    <w:rsid w:val="003437B1"/>
    <w:rsid w:val="00347A08"/>
    <w:rsid w:val="00350909"/>
    <w:rsid w:val="00352B49"/>
    <w:rsid w:val="0036153C"/>
    <w:rsid w:val="00373C4B"/>
    <w:rsid w:val="00381DCF"/>
    <w:rsid w:val="00390D34"/>
    <w:rsid w:val="00391106"/>
    <w:rsid w:val="003A3415"/>
    <w:rsid w:val="003A3FBF"/>
    <w:rsid w:val="003B1E72"/>
    <w:rsid w:val="003B31B6"/>
    <w:rsid w:val="003C4683"/>
    <w:rsid w:val="003C5DB9"/>
    <w:rsid w:val="003D1E44"/>
    <w:rsid w:val="003D2276"/>
    <w:rsid w:val="003D58A1"/>
    <w:rsid w:val="003D5DB4"/>
    <w:rsid w:val="003D6814"/>
    <w:rsid w:val="003E6AA7"/>
    <w:rsid w:val="003E7060"/>
    <w:rsid w:val="003F0D28"/>
    <w:rsid w:val="003F620F"/>
    <w:rsid w:val="0040201A"/>
    <w:rsid w:val="00410BF9"/>
    <w:rsid w:val="004206E5"/>
    <w:rsid w:val="004403B1"/>
    <w:rsid w:val="00445961"/>
    <w:rsid w:val="004472FC"/>
    <w:rsid w:val="00447CA8"/>
    <w:rsid w:val="0045297C"/>
    <w:rsid w:val="00457219"/>
    <w:rsid w:val="004579FC"/>
    <w:rsid w:val="004648BC"/>
    <w:rsid w:val="00473CA0"/>
    <w:rsid w:val="00474800"/>
    <w:rsid w:val="00486E6B"/>
    <w:rsid w:val="00493633"/>
    <w:rsid w:val="004A03C9"/>
    <w:rsid w:val="004A30A0"/>
    <w:rsid w:val="004A4AF5"/>
    <w:rsid w:val="004B2018"/>
    <w:rsid w:val="004B5303"/>
    <w:rsid w:val="004C1795"/>
    <w:rsid w:val="004C755A"/>
    <w:rsid w:val="004D48FF"/>
    <w:rsid w:val="004D7048"/>
    <w:rsid w:val="004E34E1"/>
    <w:rsid w:val="004E38B8"/>
    <w:rsid w:val="004F25D7"/>
    <w:rsid w:val="004F4699"/>
    <w:rsid w:val="0052194D"/>
    <w:rsid w:val="00523C70"/>
    <w:rsid w:val="0052713D"/>
    <w:rsid w:val="00534032"/>
    <w:rsid w:val="00547B77"/>
    <w:rsid w:val="00563953"/>
    <w:rsid w:val="005739F2"/>
    <w:rsid w:val="005859DA"/>
    <w:rsid w:val="005960A1"/>
    <w:rsid w:val="005B240A"/>
    <w:rsid w:val="005C44AF"/>
    <w:rsid w:val="005C635C"/>
    <w:rsid w:val="005D59AE"/>
    <w:rsid w:val="005D5D19"/>
    <w:rsid w:val="005E4157"/>
    <w:rsid w:val="005E49B3"/>
    <w:rsid w:val="006040F3"/>
    <w:rsid w:val="006100C0"/>
    <w:rsid w:val="00611FD8"/>
    <w:rsid w:val="00617CA2"/>
    <w:rsid w:val="00620130"/>
    <w:rsid w:val="00621636"/>
    <w:rsid w:val="006216FC"/>
    <w:rsid w:val="006247B1"/>
    <w:rsid w:val="006248E6"/>
    <w:rsid w:val="00643CF0"/>
    <w:rsid w:val="0064470B"/>
    <w:rsid w:val="0064728E"/>
    <w:rsid w:val="00651464"/>
    <w:rsid w:val="00654F31"/>
    <w:rsid w:val="00656792"/>
    <w:rsid w:val="0066049F"/>
    <w:rsid w:val="00671E59"/>
    <w:rsid w:val="00672CEF"/>
    <w:rsid w:val="0067793A"/>
    <w:rsid w:val="00680D78"/>
    <w:rsid w:val="00687679"/>
    <w:rsid w:val="00695213"/>
    <w:rsid w:val="006A4ECA"/>
    <w:rsid w:val="006B51A8"/>
    <w:rsid w:val="006C2715"/>
    <w:rsid w:val="006C32E8"/>
    <w:rsid w:val="006D4599"/>
    <w:rsid w:val="006E18BB"/>
    <w:rsid w:val="006E2FBD"/>
    <w:rsid w:val="006F2959"/>
    <w:rsid w:val="006F3993"/>
    <w:rsid w:val="006F55BC"/>
    <w:rsid w:val="006F6B27"/>
    <w:rsid w:val="00700564"/>
    <w:rsid w:val="00702EBA"/>
    <w:rsid w:val="00704A7D"/>
    <w:rsid w:val="007100EE"/>
    <w:rsid w:val="00712ECC"/>
    <w:rsid w:val="00716B1E"/>
    <w:rsid w:val="00720708"/>
    <w:rsid w:val="007229C3"/>
    <w:rsid w:val="00731909"/>
    <w:rsid w:val="00762115"/>
    <w:rsid w:val="00762D6E"/>
    <w:rsid w:val="0076423A"/>
    <w:rsid w:val="007661C8"/>
    <w:rsid w:val="00770790"/>
    <w:rsid w:val="00771CBB"/>
    <w:rsid w:val="007723BD"/>
    <w:rsid w:val="00773C00"/>
    <w:rsid w:val="00775BB9"/>
    <w:rsid w:val="00781765"/>
    <w:rsid w:val="00787716"/>
    <w:rsid w:val="007A1A76"/>
    <w:rsid w:val="007B08C0"/>
    <w:rsid w:val="007B5691"/>
    <w:rsid w:val="007C6160"/>
    <w:rsid w:val="007C61E4"/>
    <w:rsid w:val="007C6F2E"/>
    <w:rsid w:val="007C7168"/>
    <w:rsid w:val="007D0DE7"/>
    <w:rsid w:val="007D1A5D"/>
    <w:rsid w:val="007E053D"/>
    <w:rsid w:val="007E60AF"/>
    <w:rsid w:val="007E631E"/>
    <w:rsid w:val="007F29E9"/>
    <w:rsid w:val="0080055F"/>
    <w:rsid w:val="008035B7"/>
    <w:rsid w:val="008048D2"/>
    <w:rsid w:val="008060D0"/>
    <w:rsid w:val="008112BE"/>
    <w:rsid w:val="00815490"/>
    <w:rsid w:val="008167BF"/>
    <w:rsid w:val="00820CBD"/>
    <w:rsid w:val="008218D5"/>
    <w:rsid w:val="00821900"/>
    <w:rsid w:val="00826CF3"/>
    <w:rsid w:val="00830D50"/>
    <w:rsid w:val="00832139"/>
    <w:rsid w:val="00835EA0"/>
    <w:rsid w:val="00836860"/>
    <w:rsid w:val="00836FE7"/>
    <w:rsid w:val="0086166A"/>
    <w:rsid w:val="00865C31"/>
    <w:rsid w:val="00874137"/>
    <w:rsid w:val="00887F3D"/>
    <w:rsid w:val="00890111"/>
    <w:rsid w:val="0089210F"/>
    <w:rsid w:val="00897944"/>
    <w:rsid w:val="008A2BDB"/>
    <w:rsid w:val="008B010A"/>
    <w:rsid w:val="008C3CF3"/>
    <w:rsid w:val="008C7D38"/>
    <w:rsid w:val="008F560C"/>
    <w:rsid w:val="009005B4"/>
    <w:rsid w:val="009017A0"/>
    <w:rsid w:val="00902B94"/>
    <w:rsid w:val="009109B4"/>
    <w:rsid w:val="009126AD"/>
    <w:rsid w:val="009156D3"/>
    <w:rsid w:val="00917CB8"/>
    <w:rsid w:val="00920904"/>
    <w:rsid w:val="00930EE5"/>
    <w:rsid w:val="00931E4A"/>
    <w:rsid w:val="009322A6"/>
    <w:rsid w:val="00935238"/>
    <w:rsid w:val="00950813"/>
    <w:rsid w:val="00952D6A"/>
    <w:rsid w:val="009533F5"/>
    <w:rsid w:val="0095497D"/>
    <w:rsid w:val="0095763F"/>
    <w:rsid w:val="00962819"/>
    <w:rsid w:val="009722D2"/>
    <w:rsid w:val="00985170"/>
    <w:rsid w:val="009B121B"/>
    <w:rsid w:val="009B5A30"/>
    <w:rsid w:val="009C086D"/>
    <w:rsid w:val="009C28E9"/>
    <w:rsid w:val="009C2A35"/>
    <w:rsid w:val="009C5A2B"/>
    <w:rsid w:val="009D5B3D"/>
    <w:rsid w:val="009D6449"/>
    <w:rsid w:val="009D697A"/>
    <w:rsid w:val="009E503E"/>
    <w:rsid w:val="009F3EE9"/>
    <w:rsid w:val="009F7190"/>
    <w:rsid w:val="00A06AC0"/>
    <w:rsid w:val="00A0736E"/>
    <w:rsid w:val="00A07B92"/>
    <w:rsid w:val="00A163F0"/>
    <w:rsid w:val="00A22B75"/>
    <w:rsid w:val="00A3207A"/>
    <w:rsid w:val="00A44939"/>
    <w:rsid w:val="00A46E5A"/>
    <w:rsid w:val="00A47E35"/>
    <w:rsid w:val="00A522D3"/>
    <w:rsid w:val="00A5602F"/>
    <w:rsid w:val="00A57A95"/>
    <w:rsid w:val="00A61187"/>
    <w:rsid w:val="00A664D8"/>
    <w:rsid w:val="00A67933"/>
    <w:rsid w:val="00A83C28"/>
    <w:rsid w:val="00A841DB"/>
    <w:rsid w:val="00A87346"/>
    <w:rsid w:val="00A91FD7"/>
    <w:rsid w:val="00A9254C"/>
    <w:rsid w:val="00AA00F4"/>
    <w:rsid w:val="00AA7679"/>
    <w:rsid w:val="00AA7DE7"/>
    <w:rsid w:val="00AB07FC"/>
    <w:rsid w:val="00AB3F98"/>
    <w:rsid w:val="00AB5F0D"/>
    <w:rsid w:val="00AD110F"/>
    <w:rsid w:val="00AD3EF0"/>
    <w:rsid w:val="00AE697A"/>
    <w:rsid w:val="00AF281A"/>
    <w:rsid w:val="00AF7D0E"/>
    <w:rsid w:val="00B076FA"/>
    <w:rsid w:val="00B0770C"/>
    <w:rsid w:val="00B14E44"/>
    <w:rsid w:val="00B323E2"/>
    <w:rsid w:val="00B40A59"/>
    <w:rsid w:val="00B40E1B"/>
    <w:rsid w:val="00B5552F"/>
    <w:rsid w:val="00B57303"/>
    <w:rsid w:val="00B6652B"/>
    <w:rsid w:val="00B678D5"/>
    <w:rsid w:val="00B73DB1"/>
    <w:rsid w:val="00B756F2"/>
    <w:rsid w:val="00B80C25"/>
    <w:rsid w:val="00B92A45"/>
    <w:rsid w:val="00B93A9E"/>
    <w:rsid w:val="00B9594D"/>
    <w:rsid w:val="00BA3BB1"/>
    <w:rsid w:val="00BA56E5"/>
    <w:rsid w:val="00BB0C33"/>
    <w:rsid w:val="00BB12E2"/>
    <w:rsid w:val="00BB7B83"/>
    <w:rsid w:val="00BC7214"/>
    <w:rsid w:val="00BD09F4"/>
    <w:rsid w:val="00BD115B"/>
    <w:rsid w:val="00BD66F7"/>
    <w:rsid w:val="00BE0A9C"/>
    <w:rsid w:val="00BE45E7"/>
    <w:rsid w:val="00BE7AFB"/>
    <w:rsid w:val="00BF175C"/>
    <w:rsid w:val="00BF7859"/>
    <w:rsid w:val="00C11F4D"/>
    <w:rsid w:val="00C12EE9"/>
    <w:rsid w:val="00C17E28"/>
    <w:rsid w:val="00C22A7D"/>
    <w:rsid w:val="00C23686"/>
    <w:rsid w:val="00C25AF2"/>
    <w:rsid w:val="00C26ECA"/>
    <w:rsid w:val="00C32237"/>
    <w:rsid w:val="00C402D4"/>
    <w:rsid w:val="00C47018"/>
    <w:rsid w:val="00C54B61"/>
    <w:rsid w:val="00C631D9"/>
    <w:rsid w:val="00C70CE1"/>
    <w:rsid w:val="00C72D92"/>
    <w:rsid w:val="00C838CC"/>
    <w:rsid w:val="00C92F4B"/>
    <w:rsid w:val="00CA12B5"/>
    <w:rsid w:val="00CA441D"/>
    <w:rsid w:val="00CA68A1"/>
    <w:rsid w:val="00CB7962"/>
    <w:rsid w:val="00CD10FF"/>
    <w:rsid w:val="00CD34B5"/>
    <w:rsid w:val="00CE108D"/>
    <w:rsid w:val="00CE6B06"/>
    <w:rsid w:val="00CF1408"/>
    <w:rsid w:val="00CF2FA2"/>
    <w:rsid w:val="00CF5D13"/>
    <w:rsid w:val="00D040FD"/>
    <w:rsid w:val="00D137F2"/>
    <w:rsid w:val="00D140D4"/>
    <w:rsid w:val="00D16A78"/>
    <w:rsid w:val="00D24A0B"/>
    <w:rsid w:val="00D374F3"/>
    <w:rsid w:val="00D41A35"/>
    <w:rsid w:val="00D50A1D"/>
    <w:rsid w:val="00D54C80"/>
    <w:rsid w:val="00D62B19"/>
    <w:rsid w:val="00D74857"/>
    <w:rsid w:val="00D77C4C"/>
    <w:rsid w:val="00D87B90"/>
    <w:rsid w:val="00D974BE"/>
    <w:rsid w:val="00DA0D00"/>
    <w:rsid w:val="00DA23DF"/>
    <w:rsid w:val="00DB1C3C"/>
    <w:rsid w:val="00DB4F81"/>
    <w:rsid w:val="00DB52CA"/>
    <w:rsid w:val="00DB6813"/>
    <w:rsid w:val="00DB6C40"/>
    <w:rsid w:val="00DB763B"/>
    <w:rsid w:val="00DC0D45"/>
    <w:rsid w:val="00DC6775"/>
    <w:rsid w:val="00DC7DF1"/>
    <w:rsid w:val="00DD2B91"/>
    <w:rsid w:val="00DD6E6D"/>
    <w:rsid w:val="00DD72CE"/>
    <w:rsid w:val="00DD74B1"/>
    <w:rsid w:val="00E0273F"/>
    <w:rsid w:val="00E075D5"/>
    <w:rsid w:val="00E1432B"/>
    <w:rsid w:val="00E16910"/>
    <w:rsid w:val="00E21A2D"/>
    <w:rsid w:val="00E23404"/>
    <w:rsid w:val="00E302DE"/>
    <w:rsid w:val="00E36F68"/>
    <w:rsid w:val="00E3714A"/>
    <w:rsid w:val="00E40A3B"/>
    <w:rsid w:val="00E526A4"/>
    <w:rsid w:val="00E57D3A"/>
    <w:rsid w:val="00E66A38"/>
    <w:rsid w:val="00E7229F"/>
    <w:rsid w:val="00E7252C"/>
    <w:rsid w:val="00E75C40"/>
    <w:rsid w:val="00E85A5B"/>
    <w:rsid w:val="00E93409"/>
    <w:rsid w:val="00E944CB"/>
    <w:rsid w:val="00EA4849"/>
    <w:rsid w:val="00EA49A6"/>
    <w:rsid w:val="00EA5FDE"/>
    <w:rsid w:val="00EB0243"/>
    <w:rsid w:val="00EB0B25"/>
    <w:rsid w:val="00EB4185"/>
    <w:rsid w:val="00EB66C5"/>
    <w:rsid w:val="00EB693F"/>
    <w:rsid w:val="00ED365B"/>
    <w:rsid w:val="00ED5593"/>
    <w:rsid w:val="00EE0773"/>
    <w:rsid w:val="00EE7928"/>
    <w:rsid w:val="00EF1313"/>
    <w:rsid w:val="00F00DFB"/>
    <w:rsid w:val="00F170AB"/>
    <w:rsid w:val="00F17EE0"/>
    <w:rsid w:val="00F20337"/>
    <w:rsid w:val="00F20ED2"/>
    <w:rsid w:val="00F21C71"/>
    <w:rsid w:val="00F2401C"/>
    <w:rsid w:val="00F2466A"/>
    <w:rsid w:val="00F2764E"/>
    <w:rsid w:val="00F50E28"/>
    <w:rsid w:val="00F526C3"/>
    <w:rsid w:val="00F63B5C"/>
    <w:rsid w:val="00F67AA3"/>
    <w:rsid w:val="00F70390"/>
    <w:rsid w:val="00F753B1"/>
    <w:rsid w:val="00F831D4"/>
    <w:rsid w:val="00F87D99"/>
    <w:rsid w:val="00F91C9D"/>
    <w:rsid w:val="00F93D63"/>
    <w:rsid w:val="00FA1A1C"/>
    <w:rsid w:val="00FA271E"/>
    <w:rsid w:val="00FA2EA1"/>
    <w:rsid w:val="00FA5CA6"/>
    <w:rsid w:val="00FA61F4"/>
    <w:rsid w:val="00FB2385"/>
    <w:rsid w:val="00FB68E5"/>
    <w:rsid w:val="00FC5A7D"/>
    <w:rsid w:val="00FC5C56"/>
    <w:rsid w:val="00FD2F21"/>
    <w:rsid w:val="00FE4B04"/>
    <w:rsid w:val="00FF22D6"/>
    <w:rsid w:val="00FF3E4E"/>
    <w:rsid w:val="00FF5A88"/>
    <w:rsid w:val="00FF5E1D"/>
    <w:rsid w:val="00FF6F50"/>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35B0"/>
  <w15:docId w15:val="{D3BF5718-B079-4877-9AA5-0271690D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7F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755A"/>
    <w:pPr>
      <w:ind w:left="720"/>
      <w:contextualSpacing/>
    </w:pPr>
  </w:style>
  <w:style w:type="paragraph" w:customStyle="1" w:styleId="Default">
    <w:name w:val="Default"/>
    <w:rsid w:val="008C7D38"/>
    <w:pPr>
      <w:autoSpaceDE w:val="0"/>
      <w:autoSpaceDN w:val="0"/>
      <w:adjustRightInd w:val="0"/>
      <w:spacing w:after="0" w:line="240" w:lineRule="auto"/>
    </w:pPr>
    <w:rPr>
      <w:rFonts w:ascii="EUAlbertina" w:hAnsi="EUAlbertina" w:cs="EUAlbertina"/>
      <w:color w:val="000000"/>
      <w:sz w:val="24"/>
      <w:szCs w:val="24"/>
    </w:rPr>
  </w:style>
  <w:style w:type="paragraph" w:customStyle="1" w:styleId="Predefinito">
    <w:name w:val="Predefinito"/>
    <w:rsid w:val="00654F31"/>
    <w:pPr>
      <w:autoSpaceDE w:val="0"/>
      <w:autoSpaceDN w:val="0"/>
      <w:adjustRightInd w:val="0"/>
      <w:spacing w:after="0" w:line="200" w:lineRule="atLeast"/>
    </w:pPr>
    <w:rPr>
      <w:rFonts w:ascii="Mangal" w:eastAsia="Microsoft YaHei" w:hAnsi="Mangal" w:cs="Mangal"/>
      <w:color w:val="FFFFFF"/>
      <w:kern w:val="1"/>
      <w:sz w:val="36"/>
      <w:szCs w:val="36"/>
    </w:rPr>
  </w:style>
  <w:style w:type="paragraph" w:customStyle="1" w:styleId="Predefinito2LTUntertitel">
    <w:name w:val="Predefinito 2~LT~Untertitel"/>
    <w:uiPriority w:val="99"/>
    <w:rsid w:val="00297513"/>
    <w:pPr>
      <w:autoSpaceDE w:val="0"/>
      <w:autoSpaceDN w:val="0"/>
      <w:adjustRightInd w:val="0"/>
      <w:spacing w:after="0" w:line="240" w:lineRule="auto"/>
      <w:jc w:val="center"/>
    </w:pPr>
    <w:rPr>
      <w:rFonts w:ascii="Mangal" w:eastAsia="Microsoft YaHei" w:hAnsi="Mangal" w:cs="Mangal"/>
      <w:color w:val="FFFFFF"/>
      <w:kern w:val="1"/>
      <w:sz w:val="64"/>
      <w:szCs w:val="64"/>
    </w:rPr>
  </w:style>
  <w:style w:type="paragraph" w:customStyle="1" w:styleId="Predefinito3LTGliederung1">
    <w:name w:val="Predefinito 3~LT~Gliederung 1"/>
    <w:uiPriority w:val="99"/>
    <w:rsid w:val="00EF1313"/>
    <w:pPr>
      <w:autoSpaceDE w:val="0"/>
      <w:autoSpaceDN w:val="0"/>
      <w:adjustRightInd w:val="0"/>
      <w:spacing w:after="283" w:line="240" w:lineRule="auto"/>
    </w:pPr>
    <w:rPr>
      <w:rFonts w:ascii="Mangal" w:eastAsia="Microsoft YaHei" w:hAnsi="Mangal" w:cs="Mangal"/>
      <w:color w:val="000000"/>
      <w:kern w:val="1"/>
      <w:sz w:val="64"/>
      <w:szCs w:val="64"/>
    </w:rPr>
  </w:style>
  <w:style w:type="paragraph" w:styleId="Testofumetto">
    <w:name w:val="Balloon Text"/>
    <w:basedOn w:val="Normale"/>
    <w:link w:val="TestofumettoCarattere"/>
    <w:uiPriority w:val="99"/>
    <w:semiHidden/>
    <w:unhideWhenUsed/>
    <w:rsid w:val="00BE45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45E7"/>
    <w:rPr>
      <w:rFonts w:ascii="Tahoma" w:hAnsi="Tahoma" w:cs="Tahoma"/>
      <w:sz w:val="16"/>
      <w:szCs w:val="16"/>
    </w:rPr>
  </w:style>
  <w:style w:type="paragraph" w:customStyle="1" w:styleId="Predefinito2LTGliederung1">
    <w:name w:val="Predefinito 2~LT~Gliederung 1"/>
    <w:uiPriority w:val="99"/>
    <w:rsid w:val="00985170"/>
    <w:pPr>
      <w:autoSpaceDE w:val="0"/>
      <w:autoSpaceDN w:val="0"/>
      <w:adjustRightInd w:val="0"/>
      <w:spacing w:after="283" w:line="240" w:lineRule="auto"/>
    </w:pPr>
    <w:rPr>
      <w:rFonts w:ascii="Mangal" w:eastAsia="Microsoft YaHei" w:hAnsi="Mangal" w:cs="Mangal"/>
      <w:color w:val="000000"/>
      <w:kern w:val="1"/>
      <w:sz w:val="64"/>
      <w:szCs w:val="64"/>
    </w:rPr>
  </w:style>
  <w:style w:type="paragraph" w:styleId="NormaleWeb">
    <w:name w:val="Normal (Web)"/>
    <w:basedOn w:val="Normale"/>
    <w:uiPriority w:val="99"/>
    <w:semiHidden/>
    <w:unhideWhenUsed/>
    <w:rsid w:val="00DA23D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stremi">
    <w:name w:val="estremi"/>
    <w:basedOn w:val="Carpredefinitoparagrafo"/>
    <w:rsid w:val="00E40A3B"/>
  </w:style>
  <w:style w:type="paragraph" w:customStyle="1" w:styleId="titolodoc">
    <w:name w:val="titolodoc"/>
    <w:basedOn w:val="Normale"/>
    <w:rsid w:val="00E40A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basedOn w:val="Paragrafoelenco"/>
    <w:uiPriority w:val="1"/>
    <w:qFormat/>
    <w:rsid w:val="00A47E35"/>
    <w:pPr>
      <w:spacing w:after="120" w:line="240" w:lineRule="auto"/>
      <w:ind w:left="0"/>
      <w:jc w:val="both"/>
    </w:pPr>
    <w:rPr>
      <w:sz w:val="24"/>
    </w:rPr>
  </w:style>
  <w:style w:type="paragraph" w:styleId="Intestazione">
    <w:name w:val="header"/>
    <w:basedOn w:val="Normale"/>
    <w:link w:val="IntestazioneCarattere"/>
    <w:uiPriority w:val="99"/>
    <w:unhideWhenUsed/>
    <w:rsid w:val="00B40A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0A59"/>
  </w:style>
  <w:style w:type="paragraph" w:styleId="Pidipagina">
    <w:name w:val="footer"/>
    <w:basedOn w:val="Normale"/>
    <w:link w:val="PidipaginaCarattere"/>
    <w:uiPriority w:val="99"/>
    <w:semiHidden/>
    <w:unhideWhenUsed/>
    <w:rsid w:val="00B40A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40A59"/>
  </w:style>
  <w:style w:type="character" w:styleId="Enfasicorsivo">
    <w:name w:val="Emphasis"/>
    <w:basedOn w:val="Carpredefinitoparagrafo"/>
    <w:uiPriority w:val="20"/>
    <w:qFormat/>
    <w:rsid w:val="00C17E28"/>
    <w:rPr>
      <w:i/>
      <w:iCs/>
    </w:rPr>
  </w:style>
  <w:style w:type="character" w:styleId="Collegamentoipertestuale">
    <w:name w:val="Hyperlink"/>
    <w:basedOn w:val="Carpredefinitoparagrafo"/>
    <w:uiPriority w:val="99"/>
    <w:unhideWhenUsed/>
    <w:rsid w:val="00341004"/>
    <w:rPr>
      <w:color w:val="0000FF"/>
      <w:u w:val="single"/>
    </w:rPr>
  </w:style>
  <w:style w:type="character" w:styleId="Enfasigrassetto">
    <w:name w:val="Strong"/>
    <w:basedOn w:val="Carpredefinitoparagrafo"/>
    <w:uiPriority w:val="22"/>
    <w:qFormat/>
    <w:rsid w:val="00A84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391227">
      <w:bodyDiv w:val="1"/>
      <w:marLeft w:val="0"/>
      <w:marRight w:val="0"/>
      <w:marTop w:val="0"/>
      <w:marBottom w:val="0"/>
      <w:divBdr>
        <w:top w:val="none" w:sz="0" w:space="0" w:color="auto"/>
        <w:left w:val="none" w:sz="0" w:space="0" w:color="auto"/>
        <w:bottom w:val="none" w:sz="0" w:space="0" w:color="auto"/>
        <w:right w:val="none" w:sz="0" w:space="0" w:color="auto"/>
      </w:divBdr>
    </w:div>
    <w:div w:id="758017292">
      <w:bodyDiv w:val="1"/>
      <w:marLeft w:val="0"/>
      <w:marRight w:val="0"/>
      <w:marTop w:val="0"/>
      <w:marBottom w:val="0"/>
      <w:divBdr>
        <w:top w:val="none" w:sz="0" w:space="0" w:color="auto"/>
        <w:left w:val="none" w:sz="0" w:space="0" w:color="auto"/>
        <w:bottom w:val="none" w:sz="0" w:space="0" w:color="auto"/>
        <w:right w:val="none" w:sz="0" w:space="0" w:color="auto"/>
      </w:divBdr>
    </w:div>
    <w:div w:id="848521102">
      <w:bodyDiv w:val="1"/>
      <w:marLeft w:val="0"/>
      <w:marRight w:val="0"/>
      <w:marTop w:val="0"/>
      <w:marBottom w:val="0"/>
      <w:divBdr>
        <w:top w:val="none" w:sz="0" w:space="0" w:color="auto"/>
        <w:left w:val="none" w:sz="0" w:space="0" w:color="auto"/>
        <w:bottom w:val="none" w:sz="0" w:space="0" w:color="auto"/>
        <w:right w:val="none" w:sz="0" w:space="0" w:color="auto"/>
      </w:divBdr>
      <w:divsChild>
        <w:div w:id="1481580701">
          <w:marLeft w:val="0"/>
          <w:marRight w:val="0"/>
          <w:marTop w:val="0"/>
          <w:marBottom w:val="0"/>
          <w:divBdr>
            <w:top w:val="none" w:sz="0" w:space="0" w:color="auto"/>
            <w:left w:val="none" w:sz="0" w:space="0" w:color="auto"/>
            <w:bottom w:val="none" w:sz="0" w:space="0" w:color="auto"/>
            <w:right w:val="none" w:sz="0" w:space="0" w:color="auto"/>
          </w:divBdr>
          <w:divsChild>
            <w:div w:id="1413313580">
              <w:marLeft w:val="0"/>
              <w:marRight w:val="0"/>
              <w:marTop w:val="0"/>
              <w:marBottom w:val="0"/>
              <w:divBdr>
                <w:top w:val="none" w:sz="0" w:space="0" w:color="auto"/>
                <w:left w:val="none" w:sz="0" w:space="0" w:color="auto"/>
                <w:bottom w:val="none" w:sz="0" w:space="0" w:color="auto"/>
                <w:right w:val="none" w:sz="0" w:space="0" w:color="auto"/>
              </w:divBdr>
              <w:divsChild>
                <w:div w:id="293606700">
                  <w:marLeft w:val="0"/>
                  <w:marRight w:val="0"/>
                  <w:marTop w:val="0"/>
                  <w:marBottom w:val="0"/>
                  <w:divBdr>
                    <w:top w:val="none" w:sz="0" w:space="0" w:color="auto"/>
                    <w:left w:val="none" w:sz="0" w:space="0" w:color="auto"/>
                    <w:bottom w:val="none" w:sz="0" w:space="0" w:color="auto"/>
                    <w:right w:val="none" w:sz="0" w:space="0" w:color="auto"/>
                  </w:divBdr>
                  <w:divsChild>
                    <w:div w:id="811868910">
                      <w:marLeft w:val="0"/>
                      <w:marRight w:val="0"/>
                      <w:marTop w:val="0"/>
                      <w:marBottom w:val="0"/>
                      <w:divBdr>
                        <w:top w:val="none" w:sz="0" w:space="0" w:color="auto"/>
                        <w:left w:val="none" w:sz="0" w:space="0" w:color="auto"/>
                        <w:bottom w:val="none" w:sz="0" w:space="0" w:color="auto"/>
                        <w:right w:val="none" w:sz="0" w:space="0" w:color="auto"/>
                      </w:divBdr>
                      <w:divsChild>
                        <w:div w:id="1209757128">
                          <w:marLeft w:val="0"/>
                          <w:marRight w:val="0"/>
                          <w:marTop w:val="0"/>
                          <w:marBottom w:val="0"/>
                          <w:divBdr>
                            <w:top w:val="none" w:sz="0" w:space="0" w:color="auto"/>
                            <w:left w:val="none" w:sz="0" w:space="0" w:color="auto"/>
                            <w:bottom w:val="none" w:sz="0" w:space="0" w:color="auto"/>
                            <w:right w:val="none" w:sz="0" w:space="0" w:color="auto"/>
                          </w:divBdr>
                          <w:divsChild>
                            <w:div w:id="490952655">
                              <w:marLeft w:val="0"/>
                              <w:marRight w:val="0"/>
                              <w:marTop w:val="0"/>
                              <w:marBottom w:val="0"/>
                              <w:divBdr>
                                <w:top w:val="none" w:sz="0" w:space="0" w:color="006600"/>
                                <w:left w:val="none" w:sz="0" w:space="0" w:color="006600"/>
                                <w:bottom w:val="none" w:sz="0" w:space="0" w:color="006600"/>
                                <w:right w:val="none" w:sz="0" w:space="0" w:color="006600"/>
                              </w:divBdr>
                              <w:divsChild>
                                <w:div w:id="232736920">
                                  <w:marLeft w:val="0"/>
                                  <w:marRight w:val="0"/>
                                  <w:marTop w:val="0"/>
                                  <w:marBottom w:val="0"/>
                                  <w:divBdr>
                                    <w:top w:val="none" w:sz="0" w:space="0" w:color="auto"/>
                                    <w:left w:val="none" w:sz="0" w:space="0" w:color="auto"/>
                                    <w:bottom w:val="none" w:sz="0" w:space="0" w:color="auto"/>
                                    <w:right w:val="none" w:sz="0" w:space="0" w:color="auto"/>
                                  </w:divBdr>
                                  <w:divsChild>
                                    <w:div w:id="301275615">
                                      <w:marLeft w:val="0"/>
                                      <w:marRight w:val="0"/>
                                      <w:marTop w:val="0"/>
                                      <w:marBottom w:val="0"/>
                                      <w:divBdr>
                                        <w:top w:val="none" w:sz="0" w:space="0" w:color="auto"/>
                                        <w:left w:val="none" w:sz="0" w:space="0" w:color="auto"/>
                                        <w:bottom w:val="none" w:sz="0" w:space="0" w:color="auto"/>
                                        <w:right w:val="none" w:sz="0" w:space="0" w:color="auto"/>
                                      </w:divBdr>
                                      <w:divsChild>
                                        <w:div w:id="2032565844">
                                          <w:marLeft w:val="0"/>
                                          <w:marRight w:val="0"/>
                                          <w:marTop w:val="0"/>
                                          <w:marBottom w:val="0"/>
                                          <w:divBdr>
                                            <w:top w:val="none" w:sz="0" w:space="0" w:color="auto"/>
                                            <w:left w:val="none" w:sz="0" w:space="0" w:color="auto"/>
                                            <w:bottom w:val="none" w:sz="0" w:space="0" w:color="auto"/>
                                            <w:right w:val="none" w:sz="0" w:space="0" w:color="auto"/>
                                          </w:divBdr>
                                        </w:div>
                                        <w:div w:id="289632763">
                                          <w:marLeft w:val="0"/>
                                          <w:marRight w:val="0"/>
                                          <w:marTop w:val="0"/>
                                          <w:marBottom w:val="0"/>
                                          <w:divBdr>
                                            <w:top w:val="none" w:sz="0" w:space="0" w:color="auto"/>
                                            <w:left w:val="none" w:sz="0" w:space="0" w:color="auto"/>
                                            <w:bottom w:val="none" w:sz="0" w:space="0" w:color="auto"/>
                                            <w:right w:val="none" w:sz="0" w:space="0" w:color="auto"/>
                                          </w:divBdr>
                                        </w:div>
                                        <w:div w:id="1544245752">
                                          <w:marLeft w:val="0"/>
                                          <w:marRight w:val="0"/>
                                          <w:marTop w:val="0"/>
                                          <w:marBottom w:val="0"/>
                                          <w:divBdr>
                                            <w:top w:val="none" w:sz="0" w:space="0" w:color="auto"/>
                                            <w:left w:val="none" w:sz="0" w:space="0" w:color="auto"/>
                                            <w:bottom w:val="none" w:sz="0" w:space="0" w:color="auto"/>
                                            <w:right w:val="none" w:sz="0" w:space="0" w:color="auto"/>
                                          </w:divBdr>
                                        </w:div>
                                        <w:div w:id="496532025">
                                          <w:marLeft w:val="0"/>
                                          <w:marRight w:val="0"/>
                                          <w:marTop w:val="0"/>
                                          <w:marBottom w:val="0"/>
                                          <w:divBdr>
                                            <w:top w:val="none" w:sz="0" w:space="0" w:color="auto"/>
                                            <w:left w:val="none" w:sz="0" w:space="0" w:color="auto"/>
                                            <w:bottom w:val="none" w:sz="0" w:space="0" w:color="auto"/>
                                            <w:right w:val="none" w:sz="0" w:space="0" w:color="auto"/>
                                          </w:divBdr>
                                          <w:divsChild>
                                            <w:div w:id="835263249">
                                              <w:marLeft w:val="0"/>
                                              <w:marRight w:val="0"/>
                                              <w:marTop w:val="0"/>
                                              <w:marBottom w:val="0"/>
                                              <w:divBdr>
                                                <w:top w:val="none" w:sz="0" w:space="0" w:color="auto"/>
                                                <w:left w:val="none" w:sz="0" w:space="0" w:color="auto"/>
                                                <w:bottom w:val="none" w:sz="0" w:space="0" w:color="auto"/>
                                                <w:right w:val="none" w:sz="0" w:space="0" w:color="auto"/>
                                              </w:divBdr>
                                            </w:div>
                                            <w:div w:id="2066952816">
                                              <w:marLeft w:val="0"/>
                                              <w:marRight w:val="0"/>
                                              <w:marTop w:val="0"/>
                                              <w:marBottom w:val="0"/>
                                              <w:divBdr>
                                                <w:top w:val="none" w:sz="0" w:space="0" w:color="auto"/>
                                                <w:left w:val="none" w:sz="0" w:space="0" w:color="auto"/>
                                                <w:bottom w:val="none" w:sz="0" w:space="0" w:color="auto"/>
                                                <w:right w:val="none" w:sz="0" w:space="0" w:color="auto"/>
                                              </w:divBdr>
                                            </w:div>
                                            <w:div w:id="649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476555">
      <w:bodyDiv w:val="1"/>
      <w:marLeft w:val="0"/>
      <w:marRight w:val="0"/>
      <w:marTop w:val="0"/>
      <w:marBottom w:val="0"/>
      <w:divBdr>
        <w:top w:val="none" w:sz="0" w:space="0" w:color="auto"/>
        <w:left w:val="none" w:sz="0" w:space="0" w:color="auto"/>
        <w:bottom w:val="none" w:sz="0" w:space="0" w:color="auto"/>
        <w:right w:val="none" w:sz="0" w:space="0" w:color="auto"/>
      </w:divBdr>
    </w:div>
    <w:div w:id="1775398015">
      <w:bodyDiv w:val="1"/>
      <w:marLeft w:val="0"/>
      <w:marRight w:val="0"/>
      <w:marTop w:val="0"/>
      <w:marBottom w:val="0"/>
      <w:divBdr>
        <w:top w:val="none" w:sz="0" w:space="0" w:color="auto"/>
        <w:left w:val="none" w:sz="0" w:space="0" w:color="auto"/>
        <w:bottom w:val="none" w:sz="0" w:space="0" w:color="auto"/>
        <w:right w:val="none" w:sz="0" w:space="0" w:color="auto"/>
      </w:divBdr>
      <w:divsChild>
        <w:div w:id="565604806">
          <w:marLeft w:val="0"/>
          <w:marRight w:val="0"/>
          <w:marTop w:val="0"/>
          <w:marBottom w:val="0"/>
          <w:divBdr>
            <w:top w:val="none" w:sz="0" w:space="0" w:color="auto"/>
            <w:left w:val="none" w:sz="0" w:space="0" w:color="auto"/>
            <w:bottom w:val="none" w:sz="0" w:space="0" w:color="auto"/>
            <w:right w:val="none" w:sz="0" w:space="0" w:color="auto"/>
          </w:divBdr>
          <w:divsChild>
            <w:div w:id="928538064">
              <w:marLeft w:val="0"/>
              <w:marRight w:val="0"/>
              <w:marTop w:val="0"/>
              <w:marBottom w:val="0"/>
              <w:divBdr>
                <w:top w:val="none" w:sz="0" w:space="0" w:color="auto"/>
                <w:left w:val="none" w:sz="0" w:space="0" w:color="auto"/>
                <w:bottom w:val="none" w:sz="0" w:space="0" w:color="auto"/>
                <w:right w:val="none" w:sz="0" w:space="0" w:color="auto"/>
              </w:divBdr>
              <w:divsChild>
                <w:div w:id="57478086">
                  <w:marLeft w:val="0"/>
                  <w:marRight w:val="0"/>
                  <w:marTop w:val="0"/>
                  <w:marBottom w:val="0"/>
                  <w:divBdr>
                    <w:top w:val="none" w:sz="0" w:space="0" w:color="auto"/>
                    <w:left w:val="none" w:sz="0" w:space="0" w:color="auto"/>
                    <w:bottom w:val="none" w:sz="0" w:space="0" w:color="auto"/>
                    <w:right w:val="none" w:sz="0" w:space="0" w:color="auto"/>
                  </w:divBdr>
                  <w:divsChild>
                    <w:div w:id="36928224">
                      <w:marLeft w:val="0"/>
                      <w:marRight w:val="0"/>
                      <w:marTop w:val="0"/>
                      <w:marBottom w:val="0"/>
                      <w:divBdr>
                        <w:top w:val="none" w:sz="0" w:space="0" w:color="auto"/>
                        <w:left w:val="none" w:sz="0" w:space="0" w:color="auto"/>
                        <w:bottom w:val="none" w:sz="0" w:space="0" w:color="auto"/>
                        <w:right w:val="none" w:sz="0" w:space="0" w:color="auto"/>
                      </w:divBdr>
                      <w:divsChild>
                        <w:div w:id="393552878">
                          <w:marLeft w:val="0"/>
                          <w:marRight w:val="0"/>
                          <w:marTop w:val="0"/>
                          <w:marBottom w:val="0"/>
                          <w:divBdr>
                            <w:top w:val="none" w:sz="0" w:space="0" w:color="auto"/>
                            <w:left w:val="none" w:sz="0" w:space="0" w:color="auto"/>
                            <w:bottom w:val="none" w:sz="0" w:space="0" w:color="auto"/>
                            <w:right w:val="none" w:sz="0" w:space="0" w:color="auto"/>
                          </w:divBdr>
                          <w:divsChild>
                            <w:div w:id="1787384325">
                              <w:marLeft w:val="0"/>
                              <w:marRight w:val="0"/>
                              <w:marTop w:val="0"/>
                              <w:marBottom w:val="0"/>
                              <w:divBdr>
                                <w:top w:val="none" w:sz="0" w:space="0" w:color="006600"/>
                                <w:left w:val="none" w:sz="0" w:space="0" w:color="006600"/>
                                <w:bottom w:val="none" w:sz="0" w:space="0" w:color="006600"/>
                                <w:right w:val="none" w:sz="0" w:space="0" w:color="006600"/>
                              </w:divBdr>
                              <w:divsChild>
                                <w:div w:id="6738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716890">
      <w:bodyDiv w:val="1"/>
      <w:marLeft w:val="0"/>
      <w:marRight w:val="0"/>
      <w:marTop w:val="0"/>
      <w:marBottom w:val="0"/>
      <w:divBdr>
        <w:top w:val="none" w:sz="0" w:space="0" w:color="auto"/>
        <w:left w:val="none" w:sz="0" w:space="0" w:color="auto"/>
        <w:bottom w:val="none" w:sz="0" w:space="0" w:color="auto"/>
        <w:right w:val="none" w:sz="0" w:space="0" w:color="auto"/>
      </w:divBdr>
      <w:divsChild>
        <w:div w:id="2056925384">
          <w:marLeft w:val="0"/>
          <w:marRight w:val="0"/>
          <w:marTop w:val="0"/>
          <w:marBottom w:val="0"/>
          <w:divBdr>
            <w:top w:val="none" w:sz="0" w:space="0" w:color="auto"/>
            <w:left w:val="none" w:sz="0" w:space="0" w:color="auto"/>
            <w:bottom w:val="none" w:sz="0" w:space="0" w:color="auto"/>
            <w:right w:val="none" w:sz="0" w:space="0" w:color="auto"/>
          </w:divBdr>
          <w:divsChild>
            <w:div w:id="582764789">
              <w:marLeft w:val="0"/>
              <w:marRight w:val="0"/>
              <w:marTop w:val="0"/>
              <w:marBottom w:val="0"/>
              <w:divBdr>
                <w:top w:val="none" w:sz="0" w:space="0" w:color="auto"/>
                <w:left w:val="none" w:sz="0" w:space="0" w:color="auto"/>
                <w:bottom w:val="none" w:sz="0" w:space="0" w:color="auto"/>
                <w:right w:val="none" w:sz="0" w:space="0" w:color="auto"/>
              </w:divBdr>
              <w:divsChild>
                <w:div w:id="1710060843">
                  <w:marLeft w:val="0"/>
                  <w:marRight w:val="0"/>
                  <w:marTop w:val="0"/>
                  <w:marBottom w:val="0"/>
                  <w:divBdr>
                    <w:top w:val="none" w:sz="0" w:space="0" w:color="auto"/>
                    <w:left w:val="none" w:sz="0" w:space="0" w:color="auto"/>
                    <w:bottom w:val="none" w:sz="0" w:space="0" w:color="auto"/>
                    <w:right w:val="none" w:sz="0" w:space="0" w:color="auto"/>
                  </w:divBdr>
                  <w:divsChild>
                    <w:div w:id="1942641396">
                      <w:marLeft w:val="0"/>
                      <w:marRight w:val="0"/>
                      <w:marTop w:val="0"/>
                      <w:marBottom w:val="0"/>
                      <w:divBdr>
                        <w:top w:val="none" w:sz="0" w:space="0" w:color="auto"/>
                        <w:left w:val="none" w:sz="0" w:space="0" w:color="auto"/>
                        <w:bottom w:val="none" w:sz="0" w:space="0" w:color="auto"/>
                        <w:right w:val="none" w:sz="0" w:space="0" w:color="auto"/>
                      </w:divBdr>
                      <w:divsChild>
                        <w:div w:id="1863321920">
                          <w:marLeft w:val="0"/>
                          <w:marRight w:val="0"/>
                          <w:marTop w:val="0"/>
                          <w:marBottom w:val="0"/>
                          <w:divBdr>
                            <w:top w:val="none" w:sz="0" w:space="0" w:color="auto"/>
                            <w:left w:val="none" w:sz="0" w:space="0" w:color="auto"/>
                            <w:bottom w:val="none" w:sz="0" w:space="0" w:color="auto"/>
                            <w:right w:val="none" w:sz="0" w:space="0" w:color="auto"/>
                          </w:divBdr>
                          <w:divsChild>
                            <w:div w:id="1480881783">
                              <w:marLeft w:val="0"/>
                              <w:marRight w:val="0"/>
                              <w:marTop w:val="0"/>
                              <w:marBottom w:val="0"/>
                              <w:divBdr>
                                <w:top w:val="none" w:sz="0" w:space="0" w:color="006600"/>
                                <w:left w:val="none" w:sz="0" w:space="0" w:color="006600"/>
                                <w:bottom w:val="none" w:sz="0" w:space="0" w:color="006600"/>
                                <w:right w:val="none" w:sz="0" w:space="0" w:color="006600"/>
                              </w:divBdr>
                              <w:divsChild>
                                <w:div w:id="19259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091788">
      <w:bodyDiv w:val="1"/>
      <w:marLeft w:val="0"/>
      <w:marRight w:val="0"/>
      <w:marTop w:val="0"/>
      <w:marBottom w:val="0"/>
      <w:divBdr>
        <w:top w:val="none" w:sz="0" w:space="0" w:color="auto"/>
        <w:left w:val="none" w:sz="0" w:space="0" w:color="auto"/>
        <w:bottom w:val="none" w:sz="0" w:space="0" w:color="auto"/>
        <w:right w:val="none" w:sz="0" w:space="0" w:color="auto"/>
      </w:divBdr>
    </w:div>
    <w:div w:id="21287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elombardia.consiglio.regione.lombardia.it/NormeLombardia/Accessibile/main.aspx?exp_coll=lr002015100500030&amp;view=showdoc&amp;iddoc=lr002015100500030&amp;selnode=lr0020151005000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ormelombardia.consiglio.regione.lombardia.it/NormeLombardia/Accessibile/main.aspx?view=showpart&amp;urn=urn:nir:regione.lombardia:legge:2014;33" TargetMode="External"/><Relationship Id="rId4" Type="http://schemas.openxmlformats.org/officeDocument/2006/relationships/settings" Target="settings.xml"/><Relationship Id="rId9" Type="http://schemas.openxmlformats.org/officeDocument/2006/relationships/hyperlink" Target="http://normelombardia.consiglio.regione.lombardia.it/NormeLombardia/Accessibile/main.aspx?view=showpart&amp;urn=urn:nir:regione.lombardia:legge:2006;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1ACC2-EC66-4345-8D5F-7778949C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8124</Words>
  <Characters>46307</Characters>
  <Application>Microsoft Office Word</Application>
  <DocSecurity>0</DocSecurity>
  <Lines>385</Lines>
  <Paragraphs>108</Paragraphs>
  <ScaleCrop>false</ScaleCrop>
  <HeadingPairs>
    <vt:vector size="2" baseType="variant">
      <vt:variant>
        <vt:lpstr>Titolo</vt:lpstr>
      </vt:variant>
      <vt:variant>
        <vt:i4>1</vt:i4>
      </vt:variant>
    </vt:vector>
  </HeadingPairs>
  <TitlesOfParts>
    <vt:vector size="1" baseType="lpstr">
      <vt:lpstr/>
    </vt:vector>
  </TitlesOfParts>
  <Company>Consiglio Regione Lombardia</Company>
  <LinksUpToDate>false</LinksUpToDate>
  <CharactersWithSpaces>54323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gloria.colombo</dc:creator>
  <cp:keywords/>
  <dc:description/>
  <cp:lastModifiedBy>G. Vismara</cp:lastModifiedBy>
  <cp:revision>5</cp:revision>
  <cp:lastPrinted>2020-09-30T09:12:00Z</cp:lastPrinted>
  <dcterms:created xsi:type="dcterms:W3CDTF">2020-11-02T08:16:00Z</dcterms:created>
  <dcterms:modified xsi:type="dcterms:W3CDTF">2020-11-02T08:18:00Z</dcterms:modified>
</cp:coreProperties>
</file>